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D7630">
      <w:pPr>
        <w:spacing w:line="360" w:lineRule="auto"/>
        <w:ind w:left="420" w:leftChars="200"/>
        <w:jc w:val="center"/>
        <w:rPr>
          <w:rFonts w:hint="eastAsia" w:ascii="宋体" w:hAnsi="宋体" w:eastAsia="宋体" w:cs="Times New Roman"/>
          <w:spacing w:val="-2"/>
          <w:sz w:val="24"/>
          <w:szCs w:val="20"/>
        </w:rPr>
      </w:pPr>
      <w:bookmarkStart w:id="0" w:name="_GoBack"/>
      <w:bookmarkEnd w:id="0"/>
      <w:r>
        <w:rPr>
          <w:rFonts w:hint="eastAsia" w:asciiTheme="minorEastAsia" w:hAnsiTheme="minorEastAsia" w:cstheme="minorEastAsia"/>
          <w:b w:val="0"/>
          <w:bCs w:val="0"/>
          <w:color w:val="000000"/>
          <w:spacing w:val="-2"/>
          <w:sz w:val="24"/>
          <w:szCs w:val="24"/>
          <w:u w:val="none"/>
          <w:shd w:val="clear" w:color="auto" w:fill="FFFFFF"/>
          <w:lang w:val="en-US" w:eastAsia="zh-CN"/>
        </w:rPr>
        <w:t>省一院</w:t>
      </w:r>
      <w:r>
        <w:rPr>
          <w:rStyle w:val="4"/>
          <w:rFonts w:hint="eastAsia" w:asciiTheme="minorEastAsia" w:hAnsiTheme="minorEastAsia" w:eastAsiaTheme="minorEastAsia" w:cstheme="minorEastAsia"/>
          <w:b w:val="0"/>
          <w:bCs w:val="0"/>
          <w:sz w:val="24"/>
          <w:szCs w:val="24"/>
          <w:u w:val="none"/>
        </w:rPr>
        <w:t>肺功能信息化采集系统</w:t>
      </w:r>
      <w:r>
        <w:rPr>
          <w:rStyle w:val="4"/>
          <w:rFonts w:hint="eastAsia" w:asciiTheme="minorEastAsia" w:hAnsiTheme="minorEastAsia" w:eastAsiaTheme="minorEastAsia" w:cstheme="minorEastAsia"/>
          <w:b w:val="0"/>
          <w:bCs w:val="0"/>
          <w:sz w:val="24"/>
          <w:szCs w:val="24"/>
          <w:u w:val="none"/>
          <w:lang w:val="en-US" w:eastAsia="zh-CN"/>
        </w:rPr>
        <w:t>采购需求</w:t>
      </w:r>
    </w:p>
    <w:p w14:paraId="228C82F1">
      <w:pPr>
        <w:spacing w:line="360" w:lineRule="auto"/>
        <w:ind w:left="420" w:leftChars="200"/>
        <w:jc w:val="left"/>
        <w:rPr>
          <w:rFonts w:ascii="宋体" w:hAnsi="宋体" w:eastAsia="宋体" w:cs="Times New Roman"/>
          <w:spacing w:val="-2"/>
          <w:sz w:val="24"/>
          <w:szCs w:val="20"/>
        </w:rPr>
      </w:pPr>
      <w:r>
        <w:rPr>
          <w:rFonts w:hint="eastAsia" w:ascii="宋体" w:hAnsi="宋体" w:eastAsia="宋体" w:cs="Times New Roman"/>
          <w:spacing w:val="-2"/>
          <w:sz w:val="24"/>
          <w:szCs w:val="20"/>
        </w:rPr>
        <w:t>（1）业务需求：满足现有肺功能信息系统的功能，提供系统运维服务，协助解决日常的故障，新增肺功能端口免费接入，同时针对科室新增设备进行接入。</w:t>
      </w:r>
    </w:p>
    <w:p w14:paraId="03882A20">
      <w:pPr>
        <w:spacing w:line="360" w:lineRule="auto"/>
        <w:ind w:left="420" w:leftChars="200"/>
        <w:jc w:val="left"/>
        <w:rPr>
          <w:rFonts w:ascii="宋体" w:hAnsi="宋体" w:eastAsia="宋体" w:cs="Times New Roman"/>
          <w:spacing w:val="-2"/>
          <w:sz w:val="24"/>
          <w:szCs w:val="20"/>
        </w:rPr>
      </w:pPr>
      <w:r>
        <w:rPr>
          <w:rFonts w:hint="eastAsia" w:ascii="宋体" w:hAnsi="宋体" w:eastAsia="宋体" w:cs="Times New Roman"/>
          <w:spacing w:val="-2"/>
          <w:sz w:val="24"/>
          <w:szCs w:val="20"/>
        </w:rPr>
        <w:t>（2）功能性需求：通过升级建设肺功能信息系统，对肺功能室的所有肺功能、FENO、激发试验、运动心肺检查等设备，接入医院HIS，实现智能化辅助检查、肺功能数据管理及应用、科研平台建设。同时对科室科研提供技术支撑。</w:t>
      </w:r>
    </w:p>
    <w:p w14:paraId="19C4C78C">
      <w:pPr>
        <w:spacing w:line="360" w:lineRule="auto"/>
        <w:ind w:left="420" w:leftChars="200"/>
        <w:jc w:val="left"/>
        <w:rPr>
          <w:rFonts w:ascii="宋体" w:hAnsi="宋体" w:eastAsia="宋体" w:cs="Times New Roman"/>
          <w:spacing w:val="-2"/>
          <w:sz w:val="24"/>
          <w:szCs w:val="20"/>
        </w:rPr>
      </w:pPr>
      <w:r>
        <w:rPr>
          <w:rFonts w:hint="eastAsia" w:ascii="宋体" w:hAnsi="宋体" w:eastAsia="宋体" w:cs="Times New Roman"/>
          <w:spacing w:val="-2"/>
          <w:sz w:val="24"/>
          <w:szCs w:val="20"/>
        </w:rPr>
        <w:t>（3）科室检查设备接入后，检查报告数据实现自动结构化，为建立专科科研数据库提供数据源。</w:t>
      </w:r>
    </w:p>
    <w:p w14:paraId="28699C99">
      <w:pPr>
        <w:spacing w:line="360" w:lineRule="auto"/>
        <w:ind w:left="420" w:leftChars="200"/>
        <w:jc w:val="left"/>
        <w:rPr>
          <w:rFonts w:ascii="宋体" w:hAnsi="宋体" w:eastAsia="宋体" w:cs="Times New Roman"/>
          <w:spacing w:val="-2"/>
          <w:sz w:val="24"/>
          <w:szCs w:val="20"/>
        </w:rPr>
      </w:pPr>
      <w:r>
        <w:rPr>
          <w:rFonts w:hint="eastAsia" w:ascii="宋体" w:hAnsi="宋体" w:eastAsia="宋体" w:cs="Times New Roman"/>
          <w:spacing w:val="-2"/>
          <w:sz w:val="24"/>
          <w:szCs w:val="20"/>
        </w:rPr>
        <w:t>（4）通过信息系统服务日常管理及检查工作，建立智能快捷的信息工作流程，减少人为错误，提高检查工作效率。</w:t>
      </w:r>
    </w:p>
    <w:p w14:paraId="6BF2102E">
      <w:pPr>
        <w:widowControl/>
        <w:numPr>
          <w:ilvl w:val="0"/>
          <w:numId w:val="1"/>
        </w:numPr>
        <w:shd w:val="clear" w:color="auto" w:fill="FFFFFF"/>
        <w:tabs>
          <w:tab w:val="left" w:pos="224"/>
        </w:tabs>
        <w:spacing w:line="360" w:lineRule="auto"/>
        <w:ind w:firstLine="472" w:firstLineChars="200"/>
        <w:rPr>
          <w:rFonts w:ascii="宋体" w:hAnsi="宋体" w:eastAsia="宋体" w:cs="Times New Roman"/>
          <w:color w:val="000000"/>
          <w:spacing w:val="-2"/>
          <w:sz w:val="24"/>
          <w:szCs w:val="20"/>
          <w:shd w:val="clear" w:color="auto" w:fill="FFFFFF"/>
        </w:rPr>
      </w:pPr>
      <w:r>
        <w:rPr>
          <w:rFonts w:hint="eastAsia" w:ascii="宋体" w:hAnsi="宋体" w:eastAsia="宋体" w:cs="Times New Roman"/>
          <w:color w:val="000000"/>
          <w:spacing w:val="-2"/>
          <w:sz w:val="24"/>
          <w:szCs w:val="20"/>
          <w:shd w:val="clear" w:color="auto" w:fill="FFFFFF"/>
        </w:rPr>
        <w:t>运维升级系统建设要求</w:t>
      </w:r>
    </w:p>
    <w:p w14:paraId="0579850D">
      <w:pPr>
        <w:pStyle w:val="5"/>
        <w:widowControl/>
        <w:numPr>
          <w:ilvl w:val="0"/>
          <w:numId w:val="2"/>
        </w:numPr>
        <w:shd w:val="clear" w:color="auto" w:fill="FFFFFF"/>
        <w:tabs>
          <w:tab w:val="left" w:pos="224"/>
        </w:tabs>
        <w:spacing w:line="360" w:lineRule="auto"/>
        <w:ind w:firstLineChars="0"/>
        <w:rPr>
          <w:rFonts w:ascii="宋体" w:hAnsi="宋体" w:eastAsia="宋体" w:cs="Times New Roman"/>
          <w:color w:val="000000"/>
          <w:spacing w:val="-2"/>
          <w:sz w:val="32"/>
          <w:szCs w:val="22"/>
          <w:shd w:val="clear" w:color="auto" w:fill="FFFFFF"/>
        </w:rPr>
      </w:pPr>
      <w:r>
        <w:rPr>
          <w:rFonts w:hint="eastAsia" w:ascii="宋体" w:hAnsi="宋体" w:eastAsia="宋体"/>
          <w:sz w:val="24"/>
          <w:szCs w:val="32"/>
          <w:lang w:bidi="ar"/>
        </w:rPr>
        <w:t>医院系统对接，实现电子报告</w:t>
      </w:r>
    </w:p>
    <w:p w14:paraId="21F1E957">
      <w:pPr>
        <w:pStyle w:val="6"/>
        <w:spacing w:line="360" w:lineRule="auto"/>
        <w:rPr>
          <w:rFonts w:ascii="宋体" w:hAnsi="宋体" w:eastAsia="宋体"/>
          <w:lang w:bidi="ar"/>
        </w:rPr>
      </w:pPr>
      <w:r>
        <w:rPr>
          <w:rFonts w:hint="eastAsia" w:ascii="宋体" w:hAnsi="宋体" w:eastAsia="宋体"/>
          <w:lang w:bidi="ar"/>
        </w:rPr>
        <w:t>通过系统软件把肺功能仪、一氧化氮检测仪等设备与医院系统对接，建立统一的报告及数据平台，实现所有检查报告都传入到系统内，并严格按照医嘱，自动与当前检查医嘱对应，医生工作站及患者手机端直接浏览报告，对报告及数据进行统一管理。</w:t>
      </w:r>
    </w:p>
    <w:p w14:paraId="58916920">
      <w:pPr>
        <w:pStyle w:val="5"/>
        <w:widowControl/>
        <w:numPr>
          <w:ilvl w:val="0"/>
          <w:numId w:val="2"/>
        </w:numPr>
        <w:shd w:val="clear" w:color="auto" w:fill="FFFFFF"/>
        <w:tabs>
          <w:tab w:val="left" w:pos="224"/>
        </w:tabs>
        <w:spacing w:line="360" w:lineRule="auto"/>
        <w:ind w:firstLineChars="0"/>
        <w:rPr>
          <w:rFonts w:ascii="宋体" w:hAnsi="宋体" w:eastAsia="宋体"/>
          <w:sz w:val="24"/>
          <w:szCs w:val="32"/>
          <w:lang w:bidi="ar"/>
        </w:rPr>
      </w:pPr>
      <w:r>
        <w:rPr>
          <w:rFonts w:hint="eastAsia" w:ascii="宋体" w:hAnsi="宋体" w:eastAsia="宋体"/>
          <w:sz w:val="24"/>
          <w:szCs w:val="32"/>
          <w:lang w:bidi="ar"/>
        </w:rPr>
        <w:t>用户管理</w:t>
      </w:r>
    </w:p>
    <w:p w14:paraId="5D7AC525">
      <w:pPr>
        <w:pStyle w:val="6"/>
        <w:spacing w:line="360" w:lineRule="auto"/>
        <w:rPr>
          <w:rFonts w:ascii="宋体" w:hAnsi="宋体" w:eastAsia="宋体"/>
          <w:lang w:bidi="ar"/>
        </w:rPr>
      </w:pPr>
      <w:r>
        <w:rPr>
          <w:rFonts w:hint="eastAsia" w:ascii="宋体" w:hAnsi="宋体" w:eastAsia="宋体"/>
          <w:lang w:bidi="ar"/>
        </w:rPr>
        <w:t>肺功能室实习生、进修生、技师、医师，人员过多，对日常工作量、报告发布、定标管理进行规范化管理，需要依托系统进行进行统一、标准管理。</w:t>
      </w:r>
    </w:p>
    <w:p w14:paraId="2EF90112">
      <w:pPr>
        <w:pStyle w:val="6"/>
        <w:spacing w:line="360" w:lineRule="auto"/>
        <w:rPr>
          <w:rFonts w:ascii="宋体" w:hAnsi="宋体" w:eastAsia="宋体"/>
          <w:lang w:bidi="ar"/>
        </w:rPr>
      </w:pPr>
      <w:r>
        <w:rPr>
          <w:rFonts w:hint="eastAsia" w:ascii="宋体" w:hAnsi="宋体" w:eastAsia="宋体"/>
          <w:lang w:bidi="ar"/>
        </w:rPr>
        <w:t>用户统一管理后，但每个用户的身份不同，权限不同，负责的工作也不同，还需要增加角色管理，分配各个权限到角色，然后再把用户赋予到相应的角色内。</w:t>
      </w:r>
    </w:p>
    <w:p w14:paraId="21AAE988">
      <w:pPr>
        <w:pStyle w:val="5"/>
        <w:widowControl/>
        <w:numPr>
          <w:ilvl w:val="0"/>
          <w:numId w:val="2"/>
        </w:numPr>
        <w:shd w:val="clear" w:color="auto" w:fill="FFFFFF"/>
        <w:tabs>
          <w:tab w:val="left" w:pos="224"/>
        </w:tabs>
        <w:spacing w:line="360" w:lineRule="auto"/>
        <w:ind w:firstLineChars="0"/>
        <w:rPr>
          <w:rFonts w:ascii="宋体" w:hAnsi="宋体" w:eastAsia="宋体"/>
          <w:sz w:val="24"/>
          <w:szCs w:val="32"/>
          <w:lang w:bidi="ar"/>
        </w:rPr>
      </w:pPr>
      <w:r>
        <w:rPr>
          <w:rFonts w:hint="eastAsia" w:ascii="宋体" w:hAnsi="宋体" w:eastAsia="宋体"/>
          <w:sz w:val="24"/>
          <w:szCs w:val="32"/>
          <w:lang w:bidi="ar"/>
        </w:rPr>
        <w:t>病人信息辅助录入</w:t>
      </w:r>
    </w:p>
    <w:p w14:paraId="34CDBFA7">
      <w:pPr>
        <w:pStyle w:val="6"/>
        <w:spacing w:line="360" w:lineRule="auto"/>
        <w:rPr>
          <w:rFonts w:ascii="宋体" w:hAnsi="宋体" w:eastAsia="宋体"/>
          <w:lang w:bidi="ar"/>
        </w:rPr>
      </w:pPr>
      <w:r>
        <w:rPr>
          <w:rFonts w:hint="eastAsia" w:ascii="宋体" w:hAnsi="宋体" w:eastAsia="宋体"/>
          <w:lang w:bidi="ar"/>
        </w:rPr>
        <w:t>肺功能检查需要输入的信息很多，手工输入会有一定的错误率，并且耗时久，需要扫码能一键带出患者信息，减少操作者们录入时间，提高工作效率和准确性。</w:t>
      </w:r>
    </w:p>
    <w:p w14:paraId="543E3AD0">
      <w:pPr>
        <w:pStyle w:val="5"/>
        <w:widowControl/>
        <w:numPr>
          <w:ilvl w:val="0"/>
          <w:numId w:val="2"/>
        </w:numPr>
        <w:shd w:val="clear" w:color="auto" w:fill="FFFFFF"/>
        <w:tabs>
          <w:tab w:val="left" w:pos="224"/>
        </w:tabs>
        <w:spacing w:line="360" w:lineRule="auto"/>
        <w:ind w:firstLineChars="0"/>
        <w:rPr>
          <w:rFonts w:ascii="宋体" w:hAnsi="宋体" w:eastAsia="宋体"/>
          <w:sz w:val="24"/>
          <w:szCs w:val="32"/>
          <w:lang w:bidi="ar"/>
        </w:rPr>
      </w:pPr>
      <w:r>
        <w:rPr>
          <w:rFonts w:hint="eastAsia" w:ascii="宋体" w:hAnsi="宋体" w:eastAsia="宋体"/>
          <w:sz w:val="24"/>
          <w:szCs w:val="32"/>
          <w:lang w:bidi="ar"/>
        </w:rPr>
        <w:t>患者预约</w:t>
      </w:r>
    </w:p>
    <w:p w14:paraId="726332E6">
      <w:pPr>
        <w:pStyle w:val="6"/>
        <w:spacing w:line="360" w:lineRule="auto"/>
        <w:rPr>
          <w:rFonts w:ascii="宋体" w:hAnsi="宋体" w:eastAsia="宋体"/>
          <w:lang w:bidi="ar"/>
        </w:rPr>
      </w:pPr>
      <w:r>
        <w:rPr>
          <w:rFonts w:hint="eastAsia" w:ascii="宋体" w:hAnsi="宋体" w:eastAsia="宋体"/>
          <w:lang w:bidi="ar"/>
        </w:rPr>
        <w:t>肺功能检查患者过多，秩序混乱，需要提升患者就诊体验。对患者进行预约管理，可将患者预约至某天的某个时间段，同时可通过接口，对接院内的集中预约平台，对接院内预约平台后，医生可直接在线预约患者检查时间，检查科室可根据每天的工作量设置预约人数，预约人满后显示灰色界面，不能再预约，实现预约数据交互。</w:t>
      </w:r>
    </w:p>
    <w:p w14:paraId="62A48CA0">
      <w:pPr>
        <w:pStyle w:val="5"/>
        <w:widowControl/>
        <w:numPr>
          <w:ilvl w:val="0"/>
          <w:numId w:val="2"/>
        </w:numPr>
        <w:shd w:val="clear" w:color="auto" w:fill="FFFFFF"/>
        <w:tabs>
          <w:tab w:val="left" w:pos="224"/>
        </w:tabs>
        <w:spacing w:line="360" w:lineRule="auto"/>
        <w:ind w:firstLineChars="0"/>
        <w:rPr>
          <w:rFonts w:ascii="宋体" w:hAnsi="宋体" w:eastAsia="宋体"/>
          <w:sz w:val="24"/>
          <w:szCs w:val="32"/>
          <w:lang w:bidi="ar"/>
        </w:rPr>
      </w:pPr>
      <w:r>
        <w:rPr>
          <w:rFonts w:hint="eastAsia" w:ascii="宋体" w:hAnsi="宋体" w:eastAsia="宋体"/>
          <w:sz w:val="24"/>
          <w:szCs w:val="32"/>
          <w:lang w:bidi="ar"/>
        </w:rPr>
        <w:t>病人信息补录</w:t>
      </w:r>
    </w:p>
    <w:p w14:paraId="5DB3C5B1">
      <w:pPr>
        <w:pStyle w:val="6"/>
        <w:spacing w:line="360" w:lineRule="auto"/>
        <w:rPr>
          <w:rFonts w:ascii="宋体" w:hAnsi="宋体" w:eastAsia="宋体"/>
          <w:lang w:bidi="ar"/>
        </w:rPr>
      </w:pPr>
      <w:r>
        <w:rPr>
          <w:rFonts w:hint="eastAsia" w:ascii="宋体" w:hAnsi="宋体" w:eastAsia="宋体"/>
          <w:lang w:bidi="ar"/>
        </w:rPr>
        <w:t>在患者报到时，对HIS系统中不全的患者信息进行补录。</w:t>
      </w:r>
    </w:p>
    <w:p w14:paraId="54B402E6">
      <w:pPr>
        <w:pStyle w:val="6"/>
        <w:spacing w:line="360" w:lineRule="auto"/>
        <w:rPr>
          <w:rFonts w:ascii="宋体" w:hAnsi="宋体" w:eastAsia="宋体"/>
          <w:lang w:bidi="ar"/>
        </w:rPr>
      </w:pPr>
      <w:r>
        <w:rPr>
          <w:rFonts w:hint="eastAsia" w:ascii="宋体" w:hAnsi="宋体" w:eastAsia="宋体"/>
          <w:lang w:bidi="ar"/>
        </w:rPr>
        <w:t>肺功能在检查前填写患者身高、体重，配全自动传输功能的身高体重仪患者测量时身高体重自动传输到系统，减少测量、书写时间；</w:t>
      </w:r>
    </w:p>
    <w:p w14:paraId="18E0051A">
      <w:pPr>
        <w:pStyle w:val="6"/>
        <w:spacing w:line="360" w:lineRule="auto"/>
        <w:rPr>
          <w:rFonts w:ascii="宋体" w:hAnsi="宋体" w:eastAsia="宋体"/>
          <w:lang w:bidi="ar"/>
        </w:rPr>
      </w:pPr>
      <w:r>
        <w:rPr>
          <w:rFonts w:hint="eastAsia" w:ascii="宋体" w:hAnsi="宋体" w:eastAsia="宋体"/>
          <w:lang w:bidi="ar"/>
        </w:rPr>
        <w:t>对患者询问吸烟史、既往病史等，在预约时完善基础信息，减少在检查时医生的问询工作，提高检查效率，完善检查数据。</w:t>
      </w:r>
    </w:p>
    <w:p w14:paraId="65307E3A">
      <w:pPr>
        <w:pStyle w:val="5"/>
        <w:widowControl/>
        <w:numPr>
          <w:ilvl w:val="0"/>
          <w:numId w:val="2"/>
        </w:numPr>
        <w:shd w:val="clear" w:color="auto" w:fill="FFFFFF"/>
        <w:tabs>
          <w:tab w:val="left" w:pos="224"/>
        </w:tabs>
        <w:spacing w:line="360" w:lineRule="auto"/>
        <w:ind w:firstLineChars="0"/>
        <w:rPr>
          <w:rFonts w:ascii="宋体" w:hAnsi="宋体" w:eastAsia="宋体"/>
          <w:sz w:val="24"/>
          <w:szCs w:val="32"/>
          <w:lang w:bidi="ar"/>
        </w:rPr>
      </w:pPr>
      <w:r>
        <w:rPr>
          <w:rFonts w:hint="eastAsia" w:ascii="宋体" w:hAnsi="宋体" w:eastAsia="宋体"/>
          <w:sz w:val="24"/>
          <w:szCs w:val="32"/>
          <w:lang w:bidi="ar"/>
        </w:rPr>
        <w:t>问卷调查</w:t>
      </w:r>
    </w:p>
    <w:p w14:paraId="1067515D">
      <w:pPr>
        <w:pStyle w:val="6"/>
        <w:spacing w:line="360" w:lineRule="auto"/>
        <w:rPr>
          <w:rFonts w:ascii="宋体" w:hAnsi="宋体" w:eastAsia="宋体"/>
          <w:lang w:bidi="ar"/>
        </w:rPr>
      </w:pPr>
      <w:r>
        <w:rPr>
          <w:rFonts w:hint="eastAsia" w:ascii="宋体" w:hAnsi="宋体" w:eastAsia="宋体"/>
          <w:lang w:bidi="ar"/>
        </w:rPr>
        <w:t>慢性阻塞性肺疾病、哮喘等慢性病的随访管理，问卷是不可缺的一部分，可定制不同类型的文件，如：</w:t>
      </w:r>
    </w:p>
    <w:p w14:paraId="66A90B8A">
      <w:pPr>
        <w:pStyle w:val="6"/>
        <w:spacing w:line="360" w:lineRule="auto"/>
        <w:rPr>
          <w:rFonts w:ascii="宋体" w:hAnsi="宋体" w:eastAsia="宋体"/>
          <w:lang w:bidi="ar"/>
        </w:rPr>
      </w:pPr>
      <w:r>
        <w:rPr>
          <w:rFonts w:hint="eastAsia" w:ascii="宋体" w:hAnsi="宋体" w:eastAsia="宋体"/>
          <w:lang w:bidi="ar"/>
        </w:rPr>
        <w:t>药物临床试验问卷；肺功能检查问卷；慢阻肺管理问卷；哮喘患者管理问卷；其他个性化问卷；</w:t>
      </w:r>
    </w:p>
    <w:p w14:paraId="7E2C9428">
      <w:pPr>
        <w:pStyle w:val="6"/>
        <w:spacing w:line="360" w:lineRule="auto"/>
        <w:rPr>
          <w:rFonts w:ascii="宋体" w:hAnsi="宋体" w:eastAsia="宋体"/>
          <w:lang w:bidi="ar"/>
        </w:rPr>
      </w:pPr>
      <w:r>
        <w:rPr>
          <w:rFonts w:hint="eastAsia" w:ascii="宋体" w:hAnsi="宋体" w:eastAsia="宋体"/>
          <w:lang w:bidi="ar"/>
        </w:rPr>
        <w:t xml:space="preserve">调查问卷数据应与肺功能、一氧化氮合并在同一数据库，方便数据管理和应用。    </w:t>
      </w:r>
    </w:p>
    <w:p w14:paraId="0F3CB95F">
      <w:pPr>
        <w:pStyle w:val="5"/>
        <w:widowControl/>
        <w:numPr>
          <w:ilvl w:val="0"/>
          <w:numId w:val="2"/>
        </w:numPr>
        <w:shd w:val="clear" w:color="auto" w:fill="FFFFFF"/>
        <w:tabs>
          <w:tab w:val="left" w:pos="224"/>
        </w:tabs>
        <w:spacing w:line="360" w:lineRule="auto"/>
        <w:ind w:firstLineChars="0"/>
        <w:rPr>
          <w:rFonts w:ascii="宋体" w:hAnsi="宋体" w:eastAsia="宋体"/>
          <w:sz w:val="24"/>
          <w:szCs w:val="32"/>
          <w:lang w:bidi="ar"/>
        </w:rPr>
      </w:pPr>
      <w:r>
        <w:rPr>
          <w:rFonts w:hint="eastAsia" w:ascii="宋体" w:hAnsi="宋体" w:eastAsia="宋体"/>
          <w:sz w:val="24"/>
          <w:szCs w:val="32"/>
          <w:lang w:bidi="ar"/>
        </w:rPr>
        <w:t>报告分级审核</w:t>
      </w:r>
    </w:p>
    <w:p w14:paraId="27A02849">
      <w:pPr>
        <w:pStyle w:val="6"/>
        <w:spacing w:line="360" w:lineRule="auto"/>
        <w:rPr>
          <w:rFonts w:ascii="宋体" w:hAnsi="宋体" w:eastAsia="宋体"/>
          <w:lang w:bidi="ar"/>
        </w:rPr>
      </w:pPr>
      <w:r>
        <w:rPr>
          <w:rFonts w:hint="eastAsia" w:ascii="宋体" w:hAnsi="宋体" w:eastAsia="宋体"/>
          <w:lang w:bidi="ar"/>
        </w:rPr>
        <w:t>保证进入医院系统报告的准确性，需建立报告分级审核机制，报告分级审核需具有如下功能：</w:t>
      </w:r>
    </w:p>
    <w:p w14:paraId="463649E4">
      <w:pPr>
        <w:pStyle w:val="6"/>
        <w:spacing w:line="360" w:lineRule="auto"/>
        <w:rPr>
          <w:rFonts w:ascii="宋体" w:hAnsi="宋体" w:eastAsia="宋体"/>
          <w:lang w:bidi="ar"/>
        </w:rPr>
      </w:pPr>
      <w:r>
        <w:rPr>
          <w:rFonts w:hint="eastAsia" w:ascii="宋体" w:hAnsi="宋体" w:eastAsia="宋体"/>
          <w:lang w:bidi="ar"/>
        </w:rPr>
        <w:t>具有报告分级权限；报告驳回及报告点评；报告辅助判读；报告审核电子签名。</w:t>
      </w:r>
    </w:p>
    <w:p w14:paraId="2BBD93B6">
      <w:pPr>
        <w:pStyle w:val="6"/>
        <w:spacing w:line="360" w:lineRule="auto"/>
        <w:rPr>
          <w:rFonts w:ascii="宋体" w:hAnsi="宋体" w:eastAsia="宋体"/>
          <w:lang w:bidi="ar"/>
        </w:rPr>
      </w:pPr>
      <w:r>
        <w:rPr>
          <w:rFonts w:hint="eastAsia" w:ascii="宋体" w:hAnsi="宋体" w:eastAsia="宋体"/>
          <w:lang w:bidi="ar"/>
        </w:rPr>
        <w:t>对进修医生及实习医生只负责操作，操作完成后提交，提交的报告由带教老师通过登录自己账号进行质控判读以及结论的书写，确认报告没有问题后确认签字上传HIS系统。</w:t>
      </w:r>
    </w:p>
    <w:p w14:paraId="22D86577">
      <w:pPr>
        <w:pStyle w:val="5"/>
        <w:widowControl/>
        <w:numPr>
          <w:ilvl w:val="0"/>
          <w:numId w:val="2"/>
        </w:numPr>
        <w:shd w:val="clear" w:color="auto" w:fill="FFFFFF"/>
        <w:tabs>
          <w:tab w:val="left" w:pos="224"/>
        </w:tabs>
        <w:spacing w:line="360" w:lineRule="auto"/>
        <w:ind w:firstLineChars="0"/>
        <w:rPr>
          <w:rFonts w:ascii="宋体" w:hAnsi="宋体" w:eastAsia="宋体"/>
          <w:sz w:val="24"/>
          <w:szCs w:val="32"/>
          <w:lang w:bidi="ar"/>
        </w:rPr>
      </w:pPr>
      <w:r>
        <w:rPr>
          <w:rFonts w:hint="eastAsia" w:ascii="宋体" w:hAnsi="宋体" w:eastAsia="宋体"/>
          <w:sz w:val="24"/>
          <w:szCs w:val="32"/>
          <w:lang w:bidi="ar"/>
        </w:rPr>
        <w:t>工作量统计</w:t>
      </w:r>
    </w:p>
    <w:p w14:paraId="62B9507C">
      <w:pPr>
        <w:pStyle w:val="6"/>
        <w:spacing w:line="360" w:lineRule="auto"/>
        <w:rPr>
          <w:rFonts w:ascii="宋体" w:hAnsi="宋体" w:eastAsia="宋体"/>
          <w:lang w:bidi="ar"/>
        </w:rPr>
      </w:pPr>
      <w:r>
        <w:rPr>
          <w:rFonts w:hint="eastAsia" w:ascii="宋体" w:hAnsi="宋体" w:eastAsia="宋体"/>
          <w:lang w:bidi="ar"/>
        </w:rPr>
        <w:t>具有工作报表统计功能，解决现有科室工作量统计依靠手工统计的现状，以满足现在科室工作量统计不同功能需求，利用信息手段，提高科室绩效管理。如：</w:t>
      </w:r>
    </w:p>
    <w:p w14:paraId="7A517F1C">
      <w:pPr>
        <w:pStyle w:val="6"/>
        <w:spacing w:line="360" w:lineRule="auto"/>
        <w:rPr>
          <w:rFonts w:ascii="宋体" w:hAnsi="宋体" w:eastAsia="宋体"/>
          <w:lang w:bidi="ar"/>
        </w:rPr>
      </w:pPr>
      <w:r>
        <w:rPr>
          <w:rFonts w:hint="eastAsia" w:ascii="宋体" w:hAnsi="宋体" w:eastAsia="宋体"/>
          <w:lang w:bidi="ar"/>
        </w:rPr>
        <w:t>根据各级操作者审核者统计个人工作量；根据开单科室统计各科室检查工作量；根据不同医嘱统计各功能模块检查情况；根据开单医生统计医生开单数量；统计科室收入；月份、年份横向比对；</w:t>
      </w:r>
    </w:p>
    <w:p w14:paraId="23863BC0">
      <w:pPr>
        <w:pStyle w:val="5"/>
        <w:widowControl/>
        <w:numPr>
          <w:ilvl w:val="0"/>
          <w:numId w:val="2"/>
        </w:numPr>
        <w:shd w:val="clear" w:color="auto" w:fill="FFFFFF"/>
        <w:tabs>
          <w:tab w:val="left" w:pos="224"/>
        </w:tabs>
        <w:spacing w:line="360" w:lineRule="auto"/>
        <w:ind w:firstLineChars="0"/>
        <w:rPr>
          <w:rFonts w:ascii="宋体" w:hAnsi="宋体" w:eastAsia="宋体"/>
          <w:sz w:val="24"/>
          <w:szCs w:val="32"/>
          <w:lang w:bidi="ar"/>
        </w:rPr>
      </w:pPr>
      <w:r>
        <w:rPr>
          <w:rFonts w:hint="eastAsia" w:ascii="宋体" w:hAnsi="宋体" w:eastAsia="宋体"/>
          <w:sz w:val="24"/>
          <w:szCs w:val="32"/>
          <w:lang w:bidi="ar"/>
        </w:rPr>
        <w:t xml:space="preserve">患者趋势图 </w:t>
      </w:r>
    </w:p>
    <w:p w14:paraId="6FAF01D9">
      <w:pPr>
        <w:pStyle w:val="6"/>
        <w:spacing w:line="360" w:lineRule="auto"/>
        <w:rPr>
          <w:rFonts w:ascii="宋体" w:hAnsi="宋体" w:eastAsia="宋体"/>
          <w:lang w:bidi="ar"/>
        </w:rPr>
      </w:pPr>
      <w:r>
        <w:rPr>
          <w:rFonts w:hint="eastAsia" w:ascii="宋体" w:hAnsi="宋体" w:eastAsia="宋体"/>
          <w:lang w:bidi="ar"/>
        </w:rPr>
        <w:t>对于患者历次检查数据进行利用，把既往的肺功能参数进行自动趋势化，方便医生便捷快速的了解患者肺功能变化，协助医生们对患者做出判断。</w:t>
      </w:r>
    </w:p>
    <w:p w14:paraId="27E6DE84">
      <w:pPr>
        <w:pStyle w:val="6"/>
        <w:spacing w:line="360" w:lineRule="auto"/>
        <w:rPr>
          <w:rFonts w:ascii="宋体" w:hAnsi="宋体" w:eastAsia="宋体"/>
          <w:lang w:bidi="ar"/>
        </w:rPr>
      </w:pPr>
      <w:r>
        <w:rPr>
          <w:rFonts w:hint="eastAsia" w:ascii="宋体" w:hAnsi="宋体" w:eastAsia="宋体"/>
          <w:lang w:bidi="ar"/>
        </w:rPr>
        <w:t>对患者既往数据和现有数据进行合并，将相同患者，不同ID，不同设备上的检查数据进行清洗合并，建立患者趋势档案，并可自动生成患者趋势报告。</w:t>
      </w:r>
    </w:p>
    <w:p w14:paraId="5EF32B05">
      <w:pPr>
        <w:pStyle w:val="5"/>
        <w:widowControl/>
        <w:numPr>
          <w:ilvl w:val="0"/>
          <w:numId w:val="2"/>
        </w:numPr>
        <w:shd w:val="clear" w:color="auto" w:fill="FFFFFF"/>
        <w:tabs>
          <w:tab w:val="left" w:pos="224"/>
        </w:tabs>
        <w:spacing w:line="360" w:lineRule="auto"/>
        <w:ind w:firstLineChars="0"/>
        <w:rPr>
          <w:rFonts w:ascii="宋体" w:hAnsi="宋体" w:eastAsia="宋体"/>
          <w:sz w:val="24"/>
          <w:szCs w:val="32"/>
          <w:lang w:bidi="ar"/>
        </w:rPr>
      </w:pPr>
      <w:r>
        <w:rPr>
          <w:rFonts w:hint="eastAsia" w:ascii="宋体" w:hAnsi="宋体" w:eastAsia="宋体"/>
          <w:sz w:val="24"/>
          <w:szCs w:val="32"/>
          <w:lang w:bidi="ar"/>
        </w:rPr>
        <w:t>定标报告管理</w:t>
      </w:r>
    </w:p>
    <w:p w14:paraId="31C63A15">
      <w:pPr>
        <w:pStyle w:val="6"/>
        <w:spacing w:line="360" w:lineRule="auto"/>
        <w:rPr>
          <w:rFonts w:ascii="宋体" w:hAnsi="宋体" w:eastAsia="宋体"/>
          <w:lang w:bidi="ar"/>
        </w:rPr>
      </w:pPr>
      <w:r>
        <w:rPr>
          <w:rFonts w:hint="eastAsia" w:ascii="宋体" w:hAnsi="宋体" w:eastAsia="宋体"/>
          <w:lang w:bidi="ar"/>
        </w:rPr>
        <w:t>将定标报告进行存储，存储到数据库，标记当时的定标人，定标日期等，作为质量控制的依据。很多科研需要数据的溯源，以此证明临床科研数据是经过可靠的、定标过的设备来测试采集出来的，是可靠、可用的。</w:t>
      </w:r>
    </w:p>
    <w:p w14:paraId="1CAEF440">
      <w:pPr>
        <w:pStyle w:val="5"/>
        <w:widowControl/>
        <w:numPr>
          <w:ilvl w:val="0"/>
          <w:numId w:val="2"/>
        </w:numPr>
        <w:shd w:val="clear" w:color="auto" w:fill="FFFFFF"/>
        <w:tabs>
          <w:tab w:val="left" w:pos="224"/>
        </w:tabs>
        <w:spacing w:line="360" w:lineRule="auto"/>
        <w:ind w:firstLineChars="0"/>
        <w:rPr>
          <w:rFonts w:ascii="宋体" w:hAnsi="宋体" w:eastAsia="宋体"/>
          <w:sz w:val="24"/>
          <w:szCs w:val="32"/>
          <w:lang w:bidi="ar"/>
        </w:rPr>
      </w:pPr>
      <w:r>
        <w:rPr>
          <w:rFonts w:hint="eastAsia" w:ascii="宋体" w:hAnsi="宋体" w:eastAsia="宋体"/>
          <w:sz w:val="24"/>
          <w:szCs w:val="32"/>
          <w:lang w:bidi="ar"/>
        </w:rPr>
        <w:t>肺功能洗消管理</w:t>
      </w:r>
    </w:p>
    <w:p w14:paraId="7EDCECB3">
      <w:pPr>
        <w:pStyle w:val="5"/>
        <w:spacing w:line="360" w:lineRule="auto"/>
        <w:ind w:left="420" w:firstLine="0" w:firstLineChars="0"/>
        <w:rPr>
          <w:rFonts w:ascii="宋体" w:hAnsi="宋体" w:eastAsia="宋体" w:cs="仿宋"/>
          <w:color w:val="000000"/>
          <w:sz w:val="24"/>
          <w:szCs w:val="32"/>
          <w:lang w:bidi="ar"/>
        </w:rPr>
      </w:pPr>
      <w:r>
        <w:rPr>
          <w:rFonts w:hint="eastAsia" w:ascii="宋体" w:hAnsi="宋体" w:eastAsia="宋体" w:cs="仿宋"/>
          <w:color w:val="000000"/>
          <w:sz w:val="24"/>
          <w:szCs w:val="32"/>
          <w:lang w:bidi="ar"/>
        </w:rPr>
        <w:t>对肺功能传感器消毒管理记录；</w:t>
      </w:r>
    </w:p>
    <w:p w14:paraId="7C718ABB">
      <w:pPr>
        <w:pStyle w:val="5"/>
        <w:spacing w:line="360" w:lineRule="auto"/>
        <w:ind w:left="420" w:firstLine="0" w:firstLineChars="0"/>
        <w:rPr>
          <w:rFonts w:ascii="宋体" w:hAnsi="宋体" w:eastAsia="宋体" w:cs="仿宋"/>
          <w:color w:val="000000"/>
          <w:sz w:val="24"/>
          <w:szCs w:val="32"/>
          <w:lang w:bidi="ar"/>
        </w:rPr>
      </w:pPr>
      <w:r>
        <w:rPr>
          <w:rFonts w:hint="eastAsia" w:ascii="宋体" w:hAnsi="宋体" w:eastAsia="宋体" w:cs="仿宋"/>
          <w:color w:val="000000"/>
          <w:sz w:val="24"/>
          <w:szCs w:val="32"/>
          <w:lang w:bidi="ar"/>
        </w:rPr>
        <w:t>肺功能房间消毒记录；</w:t>
      </w:r>
    </w:p>
    <w:p w14:paraId="2AE423F1">
      <w:pPr>
        <w:pStyle w:val="5"/>
        <w:spacing w:line="360" w:lineRule="auto"/>
        <w:ind w:left="420" w:firstLine="0" w:firstLineChars="0"/>
        <w:rPr>
          <w:rFonts w:ascii="宋体" w:hAnsi="宋体" w:eastAsia="宋体" w:cs="仿宋"/>
          <w:color w:val="000000"/>
          <w:sz w:val="24"/>
          <w:szCs w:val="32"/>
          <w:lang w:bidi="ar"/>
        </w:rPr>
      </w:pPr>
      <w:r>
        <w:rPr>
          <w:rFonts w:hint="eastAsia" w:ascii="宋体" w:hAnsi="宋体" w:eastAsia="宋体" w:cs="仿宋"/>
          <w:color w:val="000000"/>
          <w:sz w:val="24"/>
          <w:szCs w:val="32"/>
          <w:lang w:bidi="ar"/>
        </w:rPr>
        <w:t>标记操作人及操作时间；</w:t>
      </w:r>
    </w:p>
    <w:p w14:paraId="0D439FB5">
      <w:pPr>
        <w:pStyle w:val="5"/>
        <w:widowControl/>
        <w:numPr>
          <w:ilvl w:val="0"/>
          <w:numId w:val="2"/>
        </w:numPr>
        <w:shd w:val="clear" w:color="auto" w:fill="FFFFFF"/>
        <w:tabs>
          <w:tab w:val="left" w:pos="224"/>
        </w:tabs>
        <w:spacing w:line="360" w:lineRule="auto"/>
        <w:ind w:firstLineChars="0"/>
        <w:rPr>
          <w:rFonts w:ascii="宋体" w:hAnsi="宋体" w:eastAsia="宋体"/>
          <w:sz w:val="24"/>
          <w:szCs w:val="32"/>
          <w:lang w:bidi="ar"/>
        </w:rPr>
      </w:pPr>
      <w:r>
        <w:rPr>
          <w:rFonts w:hint="eastAsia" w:ascii="宋体" w:hAnsi="宋体" w:eastAsia="宋体"/>
          <w:sz w:val="24"/>
          <w:szCs w:val="32"/>
          <w:lang w:bidi="ar"/>
        </w:rPr>
        <w:t>建立肺功能数据中心</w:t>
      </w:r>
    </w:p>
    <w:p w14:paraId="76529D58">
      <w:pPr>
        <w:pStyle w:val="6"/>
        <w:spacing w:line="360" w:lineRule="auto"/>
        <w:rPr>
          <w:rFonts w:ascii="宋体" w:hAnsi="宋体" w:eastAsia="宋体"/>
          <w:lang w:bidi="ar"/>
        </w:rPr>
      </w:pPr>
      <w:r>
        <w:rPr>
          <w:rFonts w:hint="eastAsia" w:ascii="宋体" w:hAnsi="宋体" w:eastAsia="宋体"/>
          <w:lang w:bidi="ar"/>
        </w:rPr>
        <w:t>将肺功能数据库中数据清洗，建立肺功能数据平台；将相同患者的既往检查数据合并。</w:t>
      </w:r>
    </w:p>
    <w:p w14:paraId="5A6B3AD1">
      <w:pPr>
        <w:pStyle w:val="5"/>
        <w:widowControl/>
        <w:numPr>
          <w:ilvl w:val="0"/>
          <w:numId w:val="2"/>
        </w:numPr>
        <w:shd w:val="clear" w:color="auto" w:fill="FFFFFF"/>
        <w:tabs>
          <w:tab w:val="left" w:pos="224"/>
        </w:tabs>
        <w:spacing w:line="360" w:lineRule="auto"/>
        <w:ind w:firstLineChars="0"/>
        <w:rPr>
          <w:rFonts w:ascii="宋体" w:hAnsi="宋体" w:eastAsia="宋体"/>
          <w:lang w:bidi="ar"/>
        </w:rPr>
      </w:pPr>
      <w:r>
        <w:rPr>
          <w:rFonts w:hint="eastAsia" w:ascii="宋体" w:hAnsi="宋体" w:eastAsia="宋体"/>
          <w:sz w:val="24"/>
          <w:szCs w:val="32"/>
          <w:lang w:bidi="ar"/>
        </w:rPr>
        <w:t>既往报告重构</w:t>
      </w:r>
    </w:p>
    <w:p w14:paraId="5EBC5BE2">
      <w:pPr>
        <w:pStyle w:val="6"/>
        <w:spacing w:line="360" w:lineRule="auto"/>
        <w:rPr>
          <w:rFonts w:ascii="宋体" w:hAnsi="宋体" w:eastAsia="宋体"/>
          <w:lang w:bidi="ar"/>
        </w:rPr>
      </w:pPr>
      <w:r>
        <w:rPr>
          <w:rFonts w:hint="eastAsia" w:ascii="宋体" w:hAnsi="宋体" w:eastAsia="宋体"/>
          <w:lang w:bidi="ar"/>
        </w:rPr>
        <w:t>将既往所有检查生成图文报告，按照《肺功能检查报告规范》要求，对临床报告进行重构，重新生成报告，提供报告重构序列标准：指标参数、单位、预计值、实测最佳值、最佳值占预计值的百分比、正常范围下限(LLN)、最佳值与预计值的差值占标准差的倍数(z值)、以及至少3次可接受测量的实测值，与现有肺功能临床检查报告合并，建立患者完整的报告检查数据链。</w:t>
      </w:r>
    </w:p>
    <w:p w14:paraId="7B1DE5E2">
      <w:pPr>
        <w:pStyle w:val="5"/>
        <w:widowControl/>
        <w:numPr>
          <w:ilvl w:val="0"/>
          <w:numId w:val="2"/>
        </w:numPr>
        <w:shd w:val="clear" w:color="auto" w:fill="FFFFFF"/>
        <w:tabs>
          <w:tab w:val="left" w:pos="224"/>
        </w:tabs>
        <w:spacing w:line="360" w:lineRule="auto"/>
        <w:ind w:firstLineChars="0"/>
        <w:rPr>
          <w:rFonts w:ascii="宋体" w:hAnsi="宋体" w:eastAsia="宋体"/>
          <w:lang w:bidi="ar"/>
        </w:rPr>
      </w:pPr>
      <w:r>
        <w:rPr>
          <w:rFonts w:hint="eastAsia" w:ascii="宋体" w:hAnsi="宋体" w:eastAsia="宋体"/>
          <w:sz w:val="24"/>
          <w:szCs w:val="32"/>
          <w:lang w:bidi="ar"/>
        </w:rPr>
        <w:t>既往数据清洗</w:t>
      </w:r>
    </w:p>
    <w:p w14:paraId="450907D0">
      <w:pPr>
        <w:pStyle w:val="6"/>
        <w:spacing w:line="360" w:lineRule="auto"/>
        <w:rPr>
          <w:rFonts w:ascii="宋体" w:hAnsi="宋体" w:eastAsia="宋体"/>
          <w:lang w:bidi="ar"/>
        </w:rPr>
      </w:pPr>
      <w:r>
        <w:rPr>
          <w:rFonts w:hint="eastAsia" w:ascii="宋体" w:hAnsi="宋体" w:eastAsia="宋体"/>
          <w:lang w:bidi="ar"/>
        </w:rPr>
        <w:t>对肺功能数据库内的既往数据提供清洗服务，导出后，与现有肺功能数据合并；</w:t>
      </w:r>
    </w:p>
    <w:p w14:paraId="067D8205">
      <w:pPr>
        <w:pStyle w:val="6"/>
        <w:spacing w:line="360" w:lineRule="auto"/>
        <w:rPr>
          <w:rFonts w:ascii="宋体" w:hAnsi="宋体" w:eastAsia="宋体"/>
          <w:lang w:bidi="ar"/>
        </w:rPr>
      </w:pPr>
      <w:r>
        <w:rPr>
          <w:rFonts w:hint="eastAsia" w:ascii="宋体" w:hAnsi="宋体" w:eastAsia="宋体"/>
          <w:lang w:bidi="ar"/>
        </w:rPr>
        <w:t>建立患者检查分组，对患者通气、舒张试验、激发试验、弥散残气、体描、ROCC等进行检查数据自动分类；</w:t>
      </w:r>
    </w:p>
    <w:p w14:paraId="0A6165B7">
      <w:pPr>
        <w:widowControl/>
        <w:numPr>
          <w:ilvl w:val="0"/>
          <w:numId w:val="1"/>
        </w:numPr>
        <w:shd w:val="clear" w:color="auto" w:fill="FFFFFF"/>
        <w:tabs>
          <w:tab w:val="left" w:pos="224"/>
        </w:tabs>
        <w:spacing w:line="360" w:lineRule="auto"/>
        <w:ind w:firstLine="472" w:firstLineChars="200"/>
        <w:rPr>
          <w:rFonts w:ascii="宋体" w:hAnsi="宋体" w:eastAsia="宋体" w:cs="Times New Roman"/>
          <w:color w:val="000000"/>
          <w:spacing w:val="-2"/>
          <w:sz w:val="24"/>
          <w:szCs w:val="20"/>
          <w:shd w:val="clear" w:color="auto" w:fill="FFFFFF"/>
        </w:rPr>
      </w:pPr>
      <w:r>
        <w:rPr>
          <w:rFonts w:hint="eastAsia" w:ascii="宋体" w:hAnsi="宋体" w:eastAsia="宋体" w:cs="Times New Roman"/>
          <w:color w:val="000000"/>
          <w:spacing w:val="-2"/>
          <w:sz w:val="24"/>
          <w:szCs w:val="20"/>
          <w:shd w:val="clear" w:color="auto" w:fill="FFFFFF"/>
        </w:rPr>
        <w:t>系统运维要求</w:t>
      </w:r>
    </w:p>
    <w:p w14:paraId="3F60BD15">
      <w:pPr>
        <w:pStyle w:val="6"/>
        <w:spacing w:line="360" w:lineRule="auto"/>
        <w:rPr>
          <w:rFonts w:ascii="宋体" w:hAnsi="宋体" w:eastAsia="宋体"/>
          <w:lang w:bidi="ar"/>
        </w:rPr>
      </w:pPr>
      <w:r>
        <w:rPr>
          <w:rFonts w:hint="eastAsia" w:ascii="宋体" w:hAnsi="宋体" w:eastAsia="宋体"/>
          <w:lang w:bidi="ar"/>
        </w:rPr>
        <w:t>提供7*24小时日常服务，通过提供邮件、电话、QQ、VPN远程连接等技术支持方式，以解决日常系统出现的问题咨询和故障处理。当院方出现紧急故障情况时，立即向乙方电话报修，要求乙方10分钟内响应，积极配合诊断并进行处理。如判断故障无法远程排除，要求乙方立即安排高级专业技术人员在接到报修电话后一般正常工作日1 小时（不含合理的在途时间）内、法定节假日2小时（不含合理的在途时间）内到达现场处理。</w:t>
      </w:r>
    </w:p>
    <w:p w14:paraId="7D42931C">
      <w:pPr>
        <w:pStyle w:val="6"/>
        <w:spacing w:line="360" w:lineRule="auto"/>
        <w:rPr>
          <w:rFonts w:ascii="宋体" w:hAnsi="宋体" w:eastAsia="宋体"/>
          <w:lang w:bidi="ar"/>
        </w:rPr>
      </w:pPr>
      <w:r>
        <w:rPr>
          <w:rFonts w:hint="eastAsia" w:ascii="宋体" w:hAnsi="宋体" w:eastAsia="宋体"/>
          <w:lang w:bidi="ar"/>
        </w:rPr>
        <w:t>提供软件修复和个性化需求修改服务，免费解决因程序缺陷或者错误造成的用户使用过程中的各类问题，并在项目合同范围内根据用户个性化需求进行软件定制开发和升级，提供软件升级服务，确保院方正常使用。</w:t>
      </w:r>
    </w:p>
    <w:p w14:paraId="7E129A1F">
      <w:pPr>
        <w:pStyle w:val="6"/>
        <w:spacing w:line="360" w:lineRule="auto"/>
        <w:rPr>
          <w:rFonts w:ascii="宋体" w:hAnsi="宋体" w:eastAsia="宋体"/>
          <w:lang w:bidi="ar"/>
        </w:rPr>
      </w:pPr>
      <w:r>
        <w:rPr>
          <w:rFonts w:hint="eastAsia" w:ascii="宋体" w:hAnsi="宋体" w:eastAsia="宋体"/>
          <w:lang w:bidi="ar"/>
        </w:rPr>
        <w:t>提供用户培训服务，在项目维护期内对院方技术人员提供必要的技术培训，包括数据结构培训、软件设计培训、软件应用培训等；对院方提供必要的用户操作培训等现场服务。</w:t>
      </w:r>
    </w:p>
    <w:p w14:paraId="2AAF8855">
      <w:pPr>
        <w:pStyle w:val="6"/>
        <w:spacing w:line="360" w:lineRule="auto"/>
        <w:rPr>
          <w:rFonts w:ascii="宋体" w:hAnsi="宋体" w:eastAsia="宋体"/>
          <w:lang w:bidi="ar"/>
        </w:rPr>
      </w:pPr>
      <w:r>
        <w:rPr>
          <w:rFonts w:hint="eastAsia" w:ascii="宋体" w:hAnsi="宋体" w:eastAsia="宋体"/>
          <w:lang w:bidi="ar"/>
        </w:rPr>
        <w:t>由于系统数据量积累较大，为保证系统高效、稳定运行，历史数据会迁移至历史库。因各种检查、自查等各种要求，需要统计各类业务或管理数据，驻场人员会及时相应数据统计分析需求，及时提供相应数据。</w:t>
      </w:r>
    </w:p>
    <w:p w14:paraId="2B0DDC1A">
      <w:pPr>
        <w:pStyle w:val="6"/>
        <w:spacing w:line="360" w:lineRule="auto"/>
        <w:rPr>
          <w:rFonts w:ascii="宋体" w:hAnsi="宋体" w:eastAsia="宋体"/>
          <w:lang w:bidi="ar"/>
        </w:rPr>
      </w:pPr>
      <w:r>
        <w:rPr>
          <w:rFonts w:hint="eastAsia" w:ascii="宋体" w:hAnsi="宋体" w:eastAsia="宋体"/>
          <w:lang w:bidi="ar"/>
        </w:rPr>
        <w:t>提供软硬件巡检服务，乙方在项目维护期内至少每月安排专业维护工程师对整个项目的软硬件进行一次全面巡检，进行预防性维护，并提供巡检报告。</w:t>
      </w:r>
    </w:p>
    <w:p w14:paraId="4DC1A643">
      <w:pPr>
        <w:pStyle w:val="6"/>
        <w:spacing w:line="360" w:lineRule="auto"/>
        <w:rPr>
          <w:rFonts w:ascii="宋体" w:hAnsi="宋体" w:eastAsia="宋体"/>
          <w:lang w:bidi="ar"/>
        </w:rPr>
      </w:pPr>
      <w:r>
        <w:rPr>
          <w:rFonts w:hint="eastAsia" w:ascii="宋体" w:hAnsi="宋体" w:eastAsia="宋体"/>
          <w:lang w:bidi="ar"/>
        </w:rPr>
        <w:t>涉及数据库、网络、服务器等信息系统，须制定我院IT中心认可的安全保密管理方案，并采用适当的安全保密技术和措施对信息系统进行集成，有效保障信息系统安全。</w:t>
      </w:r>
    </w:p>
    <w:p w14:paraId="191449DC">
      <w:pPr>
        <w:pStyle w:val="6"/>
        <w:spacing w:line="360" w:lineRule="auto"/>
        <w:rPr>
          <w:rFonts w:ascii="宋体" w:hAnsi="宋体" w:eastAsia="宋体"/>
          <w:lang w:bidi="ar"/>
        </w:rPr>
      </w:pPr>
      <w:r>
        <w:rPr>
          <w:rFonts w:hint="eastAsia" w:ascii="宋体" w:hAnsi="宋体" w:eastAsia="宋体"/>
          <w:lang w:bidi="ar"/>
        </w:rPr>
        <w:t>必须根据我院IT中心签发的需求单安排具体实施工作，不得未经我院IT中心允许擅自安排实施。</w:t>
      </w:r>
    </w:p>
    <w:p w14:paraId="3A623784">
      <w:pPr>
        <w:pStyle w:val="6"/>
        <w:spacing w:line="360" w:lineRule="auto"/>
        <w:rPr>
          <w:rFonts w:ascii="宋体" w:hAnsi="宋体" w:eastAsia="宋体"/>
          <w:lang w:bidi="ar"/>
        </w:rPr>
      </w:pPr>
      <w:r>
        <w:rPr>
          <w:rFonts w:hint="eastAsia" w:ascii="宋体" w:hAnsi="宋体" w:eastAsia="宋体"/>
          <w:lang w:bidi="ar"/>
        </w:rPr>
        <w:t>所有系统更新（包括服务器、数据库、网络、程序等）必须发布更新日志，详细如实说明更新内容，经过我院IT中心审核通过并授权后方可实施。</w:t>
      </w:r>
    </w:p>
    <w:p w14:paraId="64F89E70">
      <w:pPr>
        <w:pStyle w:val="6"/>
        <w:spacing w:line="360" w:lineRule="auto"/>
        <w:rPr>
          <w:rFonts w:ascii="宋体" w:hAnsi="宋体" w:eastAsia="宋体"/>
          <w:lang w:bidi="ar"/>
        </w:rPr>
      </w:pPr>
      <w:r>
        <w:rPr>
          <w:rFonts w:hint="eastAsia" w:ascii="宋体" w:hAnsi="宋体" w:eastAsia="宋体"/>
          <w:lang w:bidi="ar"/>
        </w:rPr>
        <w:t>本项目实施过程中，乙方需严格按照院方的《信息安全管理制度》、《信息化项目与需求管理制度》、《医院信息系统数据管理制度》、《信息化供应链安全管理制度》等医院制度管理要求实施。</w:t>
      </w:r>
    </w:p>
    <w:p w14:paraId="54BECB78">
      <w:pPr>
        <w:widowControl/>
        <w:numPr>
          <w:ilvl w:val="0"/>
          <w:numId w:val="1"/>
        </w:numPr>
        <w:shd w:val="clear" w:color="auto" w:fill="FFFFFF"/>
        <w:tabs>
          <w:tab w:val="left" w:pos="224"/>
        </w:tabs>
        <w:spacing w:line="360" w:lineRule="auto"/>
        <w:ind w:firstLine="472" w:firstLineChars="200"/>
        <w:rPr>
          <w:rFonts w:ascii="宋体" w:hAnsi="宋体" w:eastAsia="宋体" w:cs="Times New Roman"/>
          <w:color w:val="000000"/>
          <w:spacing w:val="-2"/>
          <w:sz w:val="24"/>
          <w:szCs w:val="20"/>
          <w:shd w:val="clear" w:color="auto" w:fill="FFFFFF"/>
        </w:rPr>
      </w:pPr>
      <w:r>
        <w:rPr>
          <w:rFonts w:hint="eastAsia" w:ascii="宋体" w:hAnsi="宋体" w:eastAsia="宋体" w:cs="Times New Roman"/>
          <w:color w:val="000000"/>
          <w:spacing w:val="-2"/>
          <w:sz w:val="24"/>
          <w:szCs w:val="20"/>
          <w:shd w:val="clear" w:color="auto" w:fill="FFFFFF"/>
        </w:rPr>
        <w:t xml:space="preserve">验收测评服务 </w:t>
      </w:r>
    </w:p>
    <w:p w14:paraId="07761511">
      <w:pPr>
        <w:pStyle w:val="6"/>
        <w:spacing w:line="360" w:lineRule="auto"/>
        <w:rPr>
          <w:rFonts w:ascii="宋体" w:hAnsi="宋体" w:eastAsia="宋体"/>
          <w:lang w:bidi="ar"/>
        </w:rPr>
      </w:pPr>
      <w:r>
        <w:rPr>
          <w:rFonts w:hint="eastAsia" w:ascii="宋体" w:hAnsi="宋体" w:eastAsia="宋体"/>
          <w:lang w:bidi="ar"/>
        </w:rPr>
        <w:t>在本项目实施和维护过程中，乙方需及时向院方项目负责人提供和更新完整的项目需求文档、项目计划文档(含甘特图)、概要设计文档、数据库设计文档、服务器网络设计文档、项目验收文档、用户操作文档、项目运维文档、项目测试文档、接口开发文档、网络与信息安全测评文档等全套技术文档。</w:t>
      </w:r>
    </w:p>
    <w:p w14:paraId="492228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A052F"/>
    <w:multiLevelType w:val="multilevel"/>
    <w:tmpl w:val="145A052F"/>
    <w:lvl w:ilvl="0" w:tentative="0">
      <w:start w:val="1"/>
      <w:numFmt w:val="decimal"/>
      <w:lvlText w:val="（%1）"/>
      <w:lvlJc w:val="left"/>
      <w:pPr>
        <w:ind w:left="454" w:hanging="34"/>
      </w:pPr>
      <w:rPr>
        <w:rFonts w:hint="eastAsia"/>
        <w:sz w:val="24"/>
        <w:szCs w:val="32"/>
      </w:rPr>
    </w:lvl>
    <w:lvl w:ilvl="1" w:tentative="0">
      <w:start w:val="1"/>
      <w:numFmt w:val="lowerLetter"/>
      <w:lvlText w:val="%2)"/>
      <w:lvlJc w:val="left"/>
      <w:pPr>
        <w:ind w:left="1493" w:hanging="440"/>
      </w:pPr>
    </w:lvl>
    <w:lvl w:ilvl="2" w:tentative="0">
      <w:start w:val="1"/>
      <w:numFmt w:val="lowerRoman"/>
      <w:lvlText w:val="%3."/>
      <w:lvlJc w:val="right"/>
      <w:pPr>
        <w:ind w:left="1933" w:hanging="440"/>
      </w:pPr>
    </w:lvl>
    <w:lvl w:ilvl="3" w:tentative="0">
      <w:start w:val="1"/>
      <w:numFmt w:val="decimal"/>
      <w:lvlText w:val="%4."/>
      <w:lvlJc w:val="left"/>
      <w:pPr>
        <w:ind w:left="2373" w:hanging="440"/>
      </w:pPr>
    </w:lvl>
    <w:lvl w:ilvl="4" w:tentative="0">
      <w:start w:val="1"/>
      <w:numFmt w:val="lowerLetter"/>
      <w:lvlText w:val="%5)"/>
      <w:lvlJc w:val="left"/>
      <w:pPr>
        <w:ind w:left="2813" w:hanging="440"/>
      </w:pPr>
    </w:lvl>
    <w:lvl w:ilvl="5" w:tentative="0">
      <w:start w:val="1"/>
      <w:numFmt w:val="lowerRoman"/>
      <w:lvlText w:val="%6."/>
      <w:lvlJc w:val="right"/>
      <w:pPr>
        <w:ind w:left="3253" w:hanging="440"/>
      </w:pPr>
    </w:lvl>
    <w:lvl w:ilvl="6" w:tentative="0">
      <w:start w:val="1"/>
      <w:numFmt w:val="decimal"/>
      <w:lvlText w:val="%7."/>
      <w:lvlJc w:val="left"/>
      <w:pPr>
        <w:ind w:left="3693" w:hanging="440"/>
      </w:pPr>
    </w:lvl>
    <w:lvl w:ilvl="7" w:tentative="0">
      <w:start w:val="1"/>
      <w:numFmt w:val="lowerLetter"/>
      <w:lvlText w:val="%8)"/>
      <w:lvlJc w:val="left"/>
      <w:pPr>
        <w:ind w:left="4133" w:hanging="440"/>
      </w:pPr>
    </w:lvl>
    <w:lvl w:ilvl="8" w:tentative="0">
      <w:start w:val="1"/>
      <w:numFmt w:val="lowerRoman"/>
      <w:lvlText w:val="%9."/>
      <w:lvlJc w:val="right"/>
      <w:pPr>
        <w:ind w:left="4573" w:hanging="440"/>
      </w:pPr>
    </w:lvl>
  </w:abstractNum>
  <w:abstractNum w:abstractNumId="1">
    <w:nsid w:val="6074B3B3"/>
    <w:multiLevelType w:val="singleLevel"/>
    <w:tmpl w:val="6074B3B3"/>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YjBiODNmOWQzMDA0ZmY3NDg3MDgzOTAyNWI2ZDAifQ=="/>
  </w:docVars>
  <w:rsids>
    <w:rsidRoot w:val="71F85CAD"/>
    <w:rsid w:val="0A8A2A5A"/>
    <w:rsid w:val="71F85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styleId="5">
    <w:name w:val="List Paragraph"/>
    <w:basedOn w:val="1"/>
    <w:unhideWhenUsed/>
    <w:qFormat/>
    <w:uiPriority w:val="34"/>
    <w:pPr>
      <w:ind w:firstLine="420" w:firstLineChars="200"/>
    </w:pPr>
  </w:style>
  <w:style w:type="paragraph" w:customStyle="1" w:styleId="6">
    <w:name w:val="*正文"/>
    <w:basedOn w:val="1"/>
    <w:qFormat/>
    <w:uiPriority w:val="0"/>
    <w:pPr>
      <w:widowControl/>
      <w:spacing w:after="120"/>
      <w:ind w:firstLine="480"/>
      <w:jc w:val="left"/>
    </w:pPr>
    <w:rPr>
      <w:rFonts w:ascii="仿宋" w:hAnsi="仿宋" w:eastAsia="仿宋"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2025-07-21T08:36:00Z</dcterms:created>
  <dc:creator>何忠慧</dc:creator>
  <cp:lastModifiedBy>何忠慧</cp:lastModifiedBy>
  <dcterms:modified xsi:type="dcterms:W3CDTF">2025-07-21T08:37:29Z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043BC2D8D2FD4B9E932DE5E9CA00BBAC_13</vt:lpwstr>
  </property>
</Properties>
</file>