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5189" w:type="pct"/>
        <w:tblInd w:w="11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251"/>
        <w:gridCol w:w="5281"/>
        <w:gridCol w:w="1348"/>
      </w:tblGrid>
      <w:tr w14:paraId="473B35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pct"/>
            <w:tcBorders>
              <w:tl2br w:val="nil"/>
              <w:tr2bl w:val="nil"/>
            </w:tcBorders>
            <w:vAlign w:val="center"/>
          </w:tcPr>
          <w:p w14:paraId="5EE8510B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评分项</w:t>
            </w:r>
          </w:p>
        </w:tc>
        <w:tc>
          <w:tcPr>
            <w:tcW w:w="707" w:type="pct"/>
            <w:tcBorders>
              <w:tl2br w:val="nil"/>
              <w:tr2bl w:val="nil"/>
            </w:tcBorders>
            <w:vAlign w:val="center"/>
          </w:tcPr>
          <w:p w14:paraId="1179F634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名称</w:t>
            </w:r>
          </w:p>
        </w:tc>
        <w:tc>
          <w:tcPr>
            <w:tcW w:w="2985" w:type="pct"/>
            <w:tcBorders>
              <w:tl2br w:val="nil"/>
              <w:tr2bl w:val="nil"/>
            </w:tcBorders>
            <w:vAlign w:val="center"/>
          </w:tcPr>
          <w:p w14:paraId="0EE6EF40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评分标准</w:t>
            </w:r>
          </w:p>
        </w:tc>
        <w:tc>
          <w:tcPr>
            <w:tcW w:w="762" w:type="pct"/>
            <w:tcBorders>
              <w:tl2br w:val="nil"/>
              <w:tr2bl w:val="nil"/>
            </w:tcBorders>
            <w:vAlign w:val="center"/>
          </w:tcPr>
          <w:p w14:paraId="4C75333B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分值</w:t>
            </w:r>
          </w:p>
        </w:tc>
      </w:tr>
      <w:tr w14:paraId="114AE0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pct"/>
            <w:tcBorders>
              <w:tl2br w:val="nil"/>
              <w:tr2bl w:val="nil"/>
            </w:tcBorders>
            <w:vAlign w:val="center"/>
          </w:tcPr>
          <w:p w14:paraId="4571EC8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价格部分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30</w:t>
            </w:r>
            <w:r>
              <w:rPr>
                <w:rFonts w:hint="eastAsia" w:ascii="宋体" w:hAnsi="宋体"/>
                <w:szCs w:val="21"/>
              </w:rPr>
              <w:t>分）</w:t>
            </w:r>
          </w:p>
        </w:tc>
        <w:tc>
          <w:tcPr>
            <w:tcW w:w="707" w:type="pct"/>
            <w:tcBorders>
              <w:tl2br w:val="nil"/>
              <w:tr2bl w:val="nil"/>
            </w:tcBorders>
            <w:vAlign w:val="center"/>
          </w:tcPr>
          <w:p w14:paraId="3E8C0A6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投标报价</w:t>
            </w:r>
          </w:p>
        </w:tc>
        <w:tc>
          <w:tcPr>
            <w:tcW w:w="2985" w:type="pct"/>
            <w:tcBorders>
              <w:tl2br w:val="nil"/>
              <w:tr2bl w:val="nil"/>
            </w:tcBorders>
            <w:vAlign w:val="center"/>
          </w:tcPr>
          <w:p w14:paraId="1D78DC74"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标委员会对各投标人的投标报价（报价有修正的，为经投标人确认后的修正价），按落实政府采购政策需进行价格扣除的方法进行必要的价格调整；评标基准价为按价格调整后的最低价为评标基准价，其价格分为30分。</w:t>
            </w:r>
          </w:p>
          <w:p w14:paraId="40AE1459"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其它投标人的投标报价得分=（评标基准价/投标报价）×100×30%。</w:t>
            </w:r>
          </w:p>
        </w:tc>
        <w:tc>
          <w:tcPr>
            <w:tcW w:w="762" w:type="pct"/>
            <w:tcBorders>
              <w:tl2br w:val="nil"/>
              <w:tr2bl w:val="nil"/>
            </w:tcBorders>
            <w:vAlign w:val="center"/>
          </w:tcPr>
          <w:p w14:paraId="714F7B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30</w:t>
            </w:r>
          </w:p>
        </w:tc>
      </w:tr>
      <w:tr w14:paraId="19F90E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545" w:type="pct"/>
            <w:vMerge w:val="restart"/>
            <w:tcBorders>
              <w:tl2br w:val="nil"/>
              <w:tr2bl w:val="nil"/>
            </w:tcBorders>
            <w:vAlign w:val="center"/>
          </w:tcPr>
          <w:p w14:paraId="0097067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商务部分</w:t>
            </w:r>
          </w:p>
        </w:tc>
        <w:tc>
          <w:tcPr>
            <w:tcW w:w="707" w:type="pct"/>
            <w:tcBorders>
              <w:tl2br w:val="nil"/>
              <w:tr2bl w:val="nil"/>
            </w:tcBorders>
            <w:vAlign w:val="center"/>
          </w:tcPr>
          <w:p w14:paraId="3CDF64C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同类项目经验</w:t>
            </w:r>
          </w:p>
        </w:tc>
        <w:tc>
          <w:tcPr>
            <w:tcW w:w="2985" w:type="pct"/>
            <w:tcBorders>
              <w:tl2br w:val="nil"/>
              <w:tr2bl w:val="nil"/>
            </w:tcBorders>
          </w:tcPr>
          <w:p w14:paraId="612B3CC7">
            <w:pPr>
              <w:widowControl/>
              <w:jc w:val="left"/>
              <w:rPr>
                <w:rFonts w:hint="eastAsia" w:ascii="宋体" w:hAnsi="宋体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  <w:lang w:bidi="ar"/>
              </w:rPr>
              <w:t>投标人提供近三年（2022年4月至今），承担过相关同类项目的业绩案例，每个项目得</w:t>
            </w: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  <w:lang w:bidi="ar"/>
              </w:rPr>
              <w:t>分，最多得</w:t>
            </w:r>
            <w:r>
              <w:rPr>
                <w:rFonts w:hint="eastAsia" w:ascii="宋体" w:hAnsi="宋体"/>
                <w:szCs w:val="21"/>
              </w:rPr>
              <w:t>10</w:t>
            </w:r>
            <w:r>
              <w:rPr>
                <w:rFonts w:hint="eastAsia" w:ascii="宋体" w:hAnsi="宋体"/>
                <w:szCs w:val="21"/>
                <w:lang w:bidi="ar"/>
              </w:rPr>
              <w:t xml:space="preserve">分。 </w:t>
            </w:r>
          </w:p>
          <w:p w14:paraId="52C792F5"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bidi="ar"/>
              </w:rPr>
              <w:t>备注：合同需提供合同关键页（包括但不限于以下页面：合同首页、产品清单页、签字盖章页），加盖投标人公章，否则不得分。</w:t>
            </w:r>
          </w:p>
        </w:tc>
        <w:tc>
          <w:tcPr>
            <w:tcW w:w="762" w:type="pct"/>
            <w:tcBorders>
              <w:tl2br w:val="nil"/>
              <w:tr2bl w:val="nil"/>
            </w:tcBorders>
            <w:vAlign w:val="center"/>
          </w:tcPr>
          <w:p w14:paraId="4D5D93B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</w:tr>
      <w:tr w14:paraId="30BD97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pct"/>
            <w:vMerge w:val="continue"/>
            <w:tcBorders>
              <w:tl2br w:val="nil"/>
              <w:tr2bl w:val="nil"/>
            </w:tcBorders>
            <w:vAlign w:val="center"/>
          </w:tcPr>
          <w:p w14:paraId="02AB4CD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7" w:type="pct"/>
            <w:tcBorders>
              <w:tl2br w:val="nil"/>
              <w:tr2bl w:val="nil"/>
            </w:tcBorders>
            <w:vAlign w:val="center"/>
          </w:tcPr>
          <w:p w14:paraId="00B03E8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用户评价</w:t>
            </w:r>
          </w:p>
        </w:tc>
        <w:tc>
          <w:tcPr>
            <w:tcW w:w="2985" w:type="pct"/>
            <w:tcBorders>
              <w:tl2br w:val="nil"/>
              <w:tr2bl w:val="nil"/>
            </w:tcBorders>
            <w:vAlign w:val="center"/>
          </w:tcPr>
          <w:p w14:paraId="045CB4FE">
            <w:pPr>
              <w:jc w:val="left"/>
              <w:rPr>
                <w:rFonts w:hint="eastAsia" w:ascii="宋体" w:hAnsi="宋体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  <w:lang w:bidi="ar"/>
              </w:rPr>
              <w:t>根据投标人提供近三年（2022年10月至今）成功案例的用户评价进行评审。每提供一份有效的用户评价证明文件得1分，最多得5分。</w:t>
            </w:r>
          </w:p>
        </w:tc>
        <w:tc>
          <w:tcPr>
            <w:tcW w:w="762" w:type="pct"/>
            <w:tcBorders>
              <w:tl2br w:val="nil"/>
              <w:tr2bl w:val="nil"/>
            </w:tcBorders>
            <w:vAlign w:val="center"/>
          </w:tcPr>
          <w:p w14:paraId="739831D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</w:tr>
      <w:tr w14:paraId="2C61D8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pct"/>
            <w:vMerge w:val="restart"/>
            <w:tcBorders>
              <w:tl2br w:val="nil"/>
              <w:tr2bl w:val="nil"/>
            </w:tcBorders>
            <w:vAlign w:val="center"/>
          </w:tcPr>
          <w:p w14:paraId="7468E52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技术</w:t>
            </w:r>
          </w:p>
          <w:p w14:paraId="772D08F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部分</w:t>
            </w:r>
          </w:p>
        </w:tc>
        <w:tc>
          <w:tcPr>
            <w:tcW w:w="707" w:type="pct"/>
            <w:tcBorders>
              <w:tl2br w:val="nil"/>
              <w:tr2bl w:val="nil"/>
            </w:tcBorders>
            <w:vAlign w:val="center"/>
          </w:tcPr>
          <w:p w14:paraId="15BD3A3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投标设备技术参数</w:t>
            </w:r>
          </w:p>
        </w:tc>
        <w:tc>
          <w:tcPr>
            <w:tcW w:w="2985" w:type="pct"/>
            <w:tcBorders>
              <w:tl2br w:val="nil"/>
              <w:tr2bl w:val="nil"/>
            </w:tcBorders>
          </w:tcPr>
          <w:p w14:paraId="176EB456"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完全满足招标文件技术指标要求得30分。▲项为重要技术指标，每一项不满足扣5分。其他项为一般技术指标，每一项不满足扣2分。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扣完为止。</w:t>
            </w:r>
            <w:bookmarkStart w:id="0" w:name="_GoBack"/>
            <w:bookmarkEnd w:id="0"/>
          </w:p>
        </w:tc>
        <w:tc>
          <w:tcPr>
            <w:tcW w:w="762" w:type="pct"/>
            <w:tcBorders>
              <w:tl2br w:val="nil"/>
              <w:tr2bl w:val="nil"/>
            </w:tcBorders>
            <w:vAlign w:val="center"/>
          </w:tcPr>
          <w:p w14:paraId="0D08F9B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30</w:t>
            </w:r>
          </w:p>
        </w:tc>
      </w:tr>
      <w:tr w14:paraId="5EF342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pct"/>
            <w:vMerge w:val="continue"/>
            <w:tcBorders>
              <w:tl2br w:val="nil"/>
              <w:tr2bl w:val="nil"/>
            </w:tcBorders>
            <w:vAlign w:val="center"/>
          </w:tcPr>
          <w:p w14:paraId="40AFDEC4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07" w:type="pct"/>
            <w:tcBorders>
              <w:tl2br w:val="nil"/>
              <w:tr2bl w:val="nil"/>
            </w:tcBorders>
            <w:vAlign w:val="center"/>
          </w:tcPr>
          <w:p w14:paraId="3601CE8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项目实施方案</w:t>
            </w:r>
          </w:p>
        </w:tc>
        <w:tc>
          <w:tcPr>
            <w:tcW w:w="2985" w:type="pct"/>
            <w:tcBorders>
              <w:tl2br w:val="nil"/>
              <w:tr2bl w:val="nil"/>
            </w:tcBorders>
            <w:vAlign w:val="center"/>
          </w:tcPr>
          <w:p w14:paraId="7E5E171E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针对本项目的质量保障措施及供货进度计划、安装进度计划评审：方案编制科学合理可行，详细，具有针对性，关键路径合理，统筹安排，投标人具备建设集群能力，具有同类项目实施的成功经验，对项目实施具有指导意义的得5分；方案编制基本可行，关键路径基本合理，具有针对性，但存在部分缺陷的得3分；方案编制基本可行，但不具有针对性，存在缺陷的得1分；不提供得0分。</w:t>
            </w:r>
          </w:p>
        </w:tc>
        <w:tc>
          <w:tcPr>
            <w:tcW w:w="762" w:type="pct"/>
            <w:tcBorders>
              <w:tl2br w:val="nil"/>
              <w:tr2bl w:val="nil"/>
            </w:tcBorders>
            <w:vAlign w:val="center"/>
          </w:tcPr>
          <w:p w14:paraId="7AA9CB9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</w:tr>
      <w:tr w14:paraId="386DF1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pct"/>
            <w:vMerge w:val="continue"/>
            <w:tcBorders>
              <w:tl2br w:val="nil"/>
              <w:tr2bl w:val="nil"/>
            </w:tcBorders>
          </w:tcPr>
          <w:p w14:paraId="35429E72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707" w:type="pct"/>
            <w:tcBorders>
              <w:tl2br w:val="nil"/>
              <w:tr2bl w:val="nil"/>
            </w:tcBorders>
            <w:vAlign w:val="center"/>
          </w:tcPr>
          <w:p w14:paraId="57C5508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安装调试方案</w:t>
            </w:r>
          </w:p>
        </w:tc>
        <w:tc>
          <w:tcPr>
            <w:tcW w:w="2985" w:type="pct"/>
            <w:tcBorders>
              <w:tl2br w:val="nil"/>
              <w:tr2bl w:val="nil"/>
            </w:tcBorders>
            <w:vAlign w:val="center"/>
          </w:tcPr>
          <w:p w14:paraId="47AF586F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bidi="ar"/>
              </w:rPr>
              <w:t>根据投标人提供的安装调试方案的完整性、合理性、可行性评审：方案完整详细切实可行，满足招标要求的得</w:t>
            </w:r>
            <w:r>
              <w:rPr>
                <w:rFonts w:hint="eastAsia" w:ascii="宋体" w:hAnsi="宋体"/>
                <w:szCs w:val="21"/>
              </w:rPr>
              <w:t>5分；方案有瑕疵的得4分；方案简单但基本合理得3分；方案不详细得2分；无针对性或者照搬照抄招标文件要求中相关内容得1分；无方案0分。</w:t>
            </w:r>
          </w:p>
        </w:tc>
        <w:tc>
          <w:tcPr>
            <w:tcW w:w="762" w:type="pct"/>
            <w:tcBorders>
              <w:tl2br w:val="nil"/>
              <w:tr2bl w:val="nil"/>
            </w:tcBorders>
            <w:vAlign w:val="center"/>
          </w:tcPr>
          <w:p w14:paraId="2CE06AC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</w:tr>
      <w:tr w14:paraId="131716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pct"/>
            <w:vMerge w:val="continue"/>
            <w:tcBorders>
              <w:tl2br w:val="nil"/>
              <w:tr2bl w:val="nil"/>
            </w:tcBorders>
          </w:tcPr>
          <w:p w14:paraId="6CC70F84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707" w:type="pct"/>
            <w:tcBorders>
              <w:tl2br w:val="nil"/>
              <w:tr2bl w:val="nil"/>
            </w:tcBorders>
            <w:vAlign w:val="center"/>
          </w:tcPr>
          <w:p w14:paraId="2BAB271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验收方案</w:t>
            </w:r>
          </w:p>
        </w:tc>
        <w:tc>
          <w:tcPr>
            <w:tcW w:w="2985" w:type="pct"/>
            <w:tcBorders>
              <w:tl2br w:val="nil"/>
              <w:tr2bl w:val="nil"/>
            </w:tcBorders>
            <w:vAlign w:val="center"/>
          </w:tcPr>
          <w:p w14:paraId="6006E1F0"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根据投标人提供的项目验收方案的完整性、验收程序合理性、可行性评审：方案完整详细切实可行，满足招标要求的得5分；方案有瑕疵的得4分；方案简单但基本合理得3分；方案不详细得2分；无针对性或者照搬照抄招标文件要求中相关内容得1分；无方案0分。</w:t>
            </w:r>
          </w:p>
        </w:tc>
        <w:tc>
          <w:tcPr>
            <w:tcW w:w="762" w:type="pct"/>
            <w:tcBorders>
              <w:tl2br w:val="nil"/>
              <w:tr2bl w:val="nil"/>
            </w:tcBorders>
            <w:vAlign w:val="center"/>
          </w:tcPr>
          <w:p w14:paraId="03168C7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</w:tr>
      <w:tr w14:paraId="626CD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pct"/>
            <w:vMerge w:val="continue"/>
            <w:tcBorders>
              <w:tl2br w:val="nil"/>
              <w:tr2bl w:val="nil"/>
            </w:tcBorders>
          </w:tcPr>
          <w:p w14:paraId="77D78BAA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707" w:type="pct"/>
            <w:tcBorders>
              <w:tl2br w:val="nil"/>
              <w:tr2bl w:val="nil"/>
            </w:tcBorders>
            <w:vAlign w:val="center"/>
          </w:tcPr>
          <w:p w14:paraId="2315FC7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培训服务方案</w:t>
            </w:r>
          </w:p>
        </w:tc>
        <w:tc>
          <w:tcPr>
            <w:tcW w:w="2985" w:type="pct"/>
            <w:tcBorders>
              <w:tl2br w:val="nil"/>
              <w:tr2bl w:val="nil"/>
            </w:tcBorders>
            <w:vAlign w:val="center"/>
          </w:tcPr>
          <w:p w14:paraId="1D83E11D">
            <w:pPr>
              <w:jc w:val="left"/>
              <w:rPr>
                <w:rFonts w:hint="eastAsia" w:ascii="宋体" w:hAnsi="宋体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根据投标人提供的培训服务方案的完整性、合理性、可行性评审：方案完整详细切实可行，满足招标要求的得5分；方案有瑕疵的得4分；方案简单但基本合理得3分；方案不详细得2分；无针对性或者照搬照抄招标文件要求中相关内容得1分；无方案0分。</w:t>
            </w:r>
          </w:p>
        </w:tc>
        <w:tc>
          <w:tcPr>
            <w:tcW w:w="762" w:type="pct"/>
            <w:tcBorders>
              <w:tl2br w:val="nil"/>
              <w:tr2bl w:val="nil"/>
            </w:tcBorders>
            <w:vAlign w:val="center"/>
          </w:tcPr>
          <w:p w14:paraId="675FD49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</w:tr>
      <w:tr w14:paraId="6F9F7D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pct"/>
            <w:vMerge w:val="continue"/>
            <w:tcBorders>
              <w:tl2br w:val="nil"/>
              <w:tr2bl w:val="nil"/>
            </w:tcBorders>
          </w:tcPr>
          <w:p w14:paraId="044FB449"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707" w:type="pct"/>
            <w:tcBorders>
              <w:tl2br w:val="nil"/>
              <w:tr2bl w:val="nil"/>
            </w:tcBorders>
            <w:vAlign w:val="center"/>
          </w:tcPr>
          <w:p w14:paraId="00C4101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售后服务及产品质量</w:t>
            </w:r>
          </w:p>
        </w:tc>
        <w:tc>
          <w:tcPr>
            <w:tcW w:w="2985" w:type="pct"/>
            <w:tcBorders>
              <w:tl2br w:val="nil"/>
              <w:tr2bl w:val="nil"/>
            </w:tcBorders>
            <w:vAlign w:val="center"/>
          </w:tcPr>
          <w:p w14:paraId="7CAA0557"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根据投标人提供的售后服务方案和措施保障的完整性、合理性、可行性评审：方案完整详细切实可行，满足招标要求的得5分；方案有瑕疵的得4分；方案简单但基本合理得3分；方案不详细得2分；无针对性或者照搬照抄招标文件要求中相关内容得1分；无方案0分。</w:t>
            </w:r>
          </w:p>
        </w:tc>
        <w:tc>
          <w:tcPr>
            <w:tcW w:w="762" w:type="pct"/>
            <w:tcBorders>
              <w:tl2br w:val="nil"/>
              <w:tr2bl w:val="nil"/>
            </w:tcBorders>
            <w:vAlign w:val="center"/>
          </w:tcPr>
          <w:p w14:paraId="219BC34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</w:tr>
    </w:tbl>
    <w:p w14:paraId="74ACA5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jYjBiODNmOWQzMDA0ZmY3NDg3MDgzOTAyNWI2ZDAifQ=="/>
  </w:docVars>
  <w:rsids>
    <w:rsidRoot w:val="00D87A5C"/>
    <w:rsid w:val="00322EEC"/>
    <w:rsid w:val="00B16D3B"/>
    <w:rsid w:val="00B82D9F"/>
    <w:rsid w:val="00D87A5C"/>
    <w:rsid w:val="18A17188"/>
    <w:rsid w:val="5C01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7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14:ligatures w14:val="standardContextual"/>
    </w:r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 w:val="22"/>
      <w14:ligatures w14:val="standardContextual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1081</Words>
  <Characters>1100</Characters>
  <Lines>8</Lines>
  <Paragraphs>2</Paragraphs>
  <TotalTime>3</TotalTime>
  <ScaleCrop>false</ScaleCrop>
  <LinksUpToDate>false</LinksUpToDate>
  <CharactersWithSpaces>1101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2025-04-18T06:41:00Z</dcterms:created>
  <dc:creator>立艳 焦</dc:creator>
  <cp:lastModifiedBy>何忠慧</cp:lastModifiedBy>
  <dcterms:modified xsi:type="dcterms:W3CDTF">2025-08-28T09:35:08Z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eyJoZGlkIjoiODg5NzQxOTI4NGYwNTQwZWMxYWJjNzRkN2ZkN2QzYmMiLCJ1c2VySWQiOiI1MjM5OTEzNDgifQ==</vt:lpwstr>
  </property>
  <property fmtid="{D5CDD505-2E9C-101B-9397-08002B2CF9AE}" pid="3" name="KSOProductBuildVer">
    <vt:lpwstr>2052-12.1.0.18608</vt:lpwstr>
  </property>
  <property fmtid="{D5CDD505-2E9C-101B-9397-08002B2CF9AE}" pid="4" name="ICV">
    <vt:lpwstr>0D74CA00786841B9AFA292BD7A7F25E7_13</vt:lpwstr>
  </property>
</Properties>
</file>