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E901F">
      <w:pPr>
        <w:pStyle w:val="2"/>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省一院胸痛中心系统运行维护服务2025年项目项目需求描述</w:t>
      </w:r>
    </w:p>
    <w:p w14:paraId="1E75A1C1">
      <w:pPr>
        <w:rPr>
          <w:rFonts w:hint="eastAsia" w:ascii="宋体" w:hAnsi="宋体" w:eastAsia="宋体" w:cs="宋体"/>
          <w:sz w:val="28"/>
          <w:szCs w:val="28"/>
        </w:rPr>
      </w:pPr>
    </w:p>
    <w:p w14:paraId="0AC6AC47">
      <w:pPr>
        <w:rPr>
          <w:rFonts w:hint="eastAsia" w:ascii="宋体" w:hAnsi="宋体" w:eastAsia="宋体" w:cs="宋体"/>
          <w:sz w:val="28"/>
          <w:szCs w:val="28"/>
        </w:rPr>
      </w:pPr>
      <w:r>
        <w:rPr>
          <w:rFonts w:hint="eastAsia" w:ascii="宋体" w:hAnsi="宋体" w:eastAsia="宋体" w:cs="宋体"/>
          <w:sz w:val="28"/>
          <w:szCs w:val="28"/>
        </w:rPr>
        <w:t>服务期限：</w:t>
      </w:r>
      <w:r>
        <w:rPr>
          <w:rFonts w:hint="eastAsia" w:ascii="宋体" w:hAnsi="宋体" w:eastAsia="宋体" w:cs="宋体"/>
          <w:sz w:val="28"/>
          <w:szCs w:val="28"/>
          <w:lang w:val="en-US" w:eastAsia="zh-CN"/>
        </w:rPr>
        <w:t>合同签订后</w:t>
      </w:r>
      <w:r>
        <w:rPr>
          <w:rFonts w:hint="eastAsia" w:ascii="宋体" w:hAnsi="宋体" w:eastAsia="宋体" w:cs="宋体"/>
          <w:sz w:val="28"/>
          <w:szCs w:val="28"/>
        </w:rPr>
        <w:t>1年（</w:t>
      </w:r>
      <w:r>
        <w:rPr>
          <w:rFonts w:hint="eastAsia" w:ascii="宋体" w:hAnsi="宋体" w:eastAsia="宋体" w:cs="宋体"/>
          <w:sz w:val="28"/>
          <w:szCs w:val="28"/>
          <w:lang w:val="en-US" w:eastAsia="zh-CN"/>
        </w:rPr>
        <w:t>验收完成</w:t>
      </w:r>
      <w:r>
        <w:rPr>
          <w:rFonts w:hint="eastAsia" w:ascii="宋体" w:hAnsi="宋体" w:eastAsia="宋体" w:cs="宋体"/>
          <w:sz w:val="28"/>
          <w:szCs w:val="28"/>
        </w:rPr>
        <w:t>后，</w:t>
      </w:r>
      <w:r>
        <w:rPr>
          <w:rFonts w:hint="eastAsia" w:ascii="宋体" w:hAnsi="宋体" w:eastAsia="宋体" w:cs="宋体"/>
          <w:sz w:val="28"/>
          <w:szCs w:val="28"/>
          <w:lang w:val="en-US" w:eastAsia="zh-CN"/>
        </w:rPr>
        <w:t>再付尾款</w:t>
      </w:r>
      <w:r>
        <w:rPr>
          <w:rFonts w:hint="eastAsia" w:ascii="宋体" w:hAnsi="宋体" w:eastAsia="宋体" w:cs="宋体"/>
          <w:sz w:val="28"/>
          <w:szCs w:val="28"/>
        </w:rPr>
        <w:t>）</w:t>
      </w:r>
    </w:p>
    <w:p w14:paraId="371CAA15">
      <w:pPr>
        <w:pStyle w:val="11"/>
        <w:adjustRightInd w:val="0"/>
        <w:snapToGrid w:val="0"/>
        <w:spacing w:line="360" w:lineRule="auto"/>
        <w:rPr>
          <w:rFonts w:hint="eastAsia" w:ascii="宋体" w:hAnsi="宋体" w:eastAsia="宋体" w:cs="宋体"/>
          <w:sz w:val="28"/>
          <w:szCs w:val="28"/>
          <w:lang w:eastAsia="zh-CN" w:bidi="en-US"/>
        </w:rPr>
      </w:pPr>
      <w:r>
        <w:rPr>
          <w:rFonts w:hint="eastAsia" w:ascii="宋体" w:hAnsi="宋体" w:eastAsia="宋体" w:cs="宋体"/>
          <w:sz w:val="28"/>
          <w:szCs w:val="28"/>
          <w:lang w:eastAsia="zh-CN" w:bidi="en-US"/>
        </w:rPr>
        <w:t>一、需提供相应维保服务</w:t>
      </w:r>
      <w:bookmarkStart w:id="0" w:name="_GoBack"/>
      <w:bookmarkEnd w:id="0"/>
    </w:p>
    <w:p w14:paraId="004C16A5">
      <w:pPr>
        <w:pStyle w:val="11"/>
        <w:adjustRightInd w:val="0"/>
        <w:snapToGrid w:val="0"/>
        <w:spacing w:line="360" w:lineRule="auto"/>
        <w:ind w:firstLine="560" w:firstLineChars="200"/>
        <w:rPr>
          <w:rFonts w:hint="eastAsia" w:ascii="宋体" w:hAnsi="宋体" w:eastAsia="宋体" w:cs="宋体"/>
          <w:sz w:val="28"/>
          <w:szCs w:val="28"/>
          <w:lang w:eastAsia="zh-CN" w:bidi="en-US"/>
        </w:rPr>
      </w:pPr>
      <w:r>
        <w:rPr>
          <w:rFonts w:hint="eastAsia" w:ascii="宋体" w:hAnsi="宋体" w:eastAsia="宋体" w:cs="宋体"/>
          <w:sz w:val="28"/>
          <w:szCs w:val="28"/>
          <w:lang w:eastAsia="zh-CN" w:bidi="en-US"/>
        </w:rPr>
        <w:t>1.在线支持（在线QQ，微信，邮件技术支持）、远程维护（在线远程技术维护）、电话支持（以及月度电话回访：定期对用户使用情况进行回访）</w:t>
      </w:r>
    </w:p>
    <w:p w14:paraId="020D71E7">
      <w:pPr>
        <w:pStyle w:val="11"/>
        <w:adjustRightInd w:val="0"/>
        <w:snapToGrid w:val="0"/>
        <w:spacing w:line="360" w:lineRule="auto"/>
        <w:ind w:firstLine="560" w:firstLineChars="200"/>
        <w:rPr>
          <w:rFonts w:hint="eastAsia" w:ascii="宋体" w:hAnsi="宋体" w:eastAsia="宋体" w:cs="宋体"/>
          <w:sz w:val="28"/>
          <w:szCs w:val="28"/>
          <w:lang w:eastAsia="zh-CN" w:bidi="en-US"/>
        </w:rPr>
      </w:pPr>
      <w:r>
        <w:rPr>
          <w:rFonts w:hint="eastAsia" w:ascii="宋体" w:hAnsi="宋体" w:eastAsia="宋体" w:cs="宋体"/>
          <w:sz w:val="28"/>
          <w:szCs w:val="28"/>
          <w:lang w:eastAsia="zh-CN" w:bidi="en-US"/>
        </w:rPr>
        <w:t>2.现场服务:系统故障远程无法解决，需提供上门服务</w:t>
      </w:r>
    </w:p>
    <w:p w14:paraId="58D75E5B">
      <w:pPr>
        <w:pStyle w:val="11"/>
        <w:adjustRightInd w:val="0"/>
        <w:snapToGrid w:val="0"/>
        <w:spacing w:line="360" w:lineRule="auto"/>
        <w:ind w:firstLine="560" w:firstLineChars="200"/>
        <w:rPr>
          <w:rFonts w:hint="eastAsia" w:ascii="宋体" w:hAnsi="宋体" w:eastAsia="宋体" w:cs="宋体"/>
          <w:sz w:val="28"/>
          <w:szCs w:val="28"/>
          <w:lang w:eastAsia="zh-CN" w:bidi="en-US"/>
        </w:rPr>
      </w:pPr>
      <w:r>
        <w:rPr>
          <w:rFonts w:hint="eastAsia" w:ascii="宋体" w:hAnsi="宋体" w:eastAsia="宋体" w:cs="宋体"/>
          <w:sz w:val="28"/>
          <w:szCs w:val="28"/>
          <w:lang w:eastAsia="zh-CN" w:bidi="en-US"/>
        </w:rPr>
        <w:t>3.系统故障诊断:诊断系统故障原因，并提出排除故障措施</w:t>
      </w:r>
    </w:p>
    <w:p w14:paraId="594BB8CD">
      <w:pPr>
        <w:pStyle w:val="11"/>
        <w:adjustRightInd w:val="0"/>
        <w:snapToGrid w:val="0"/>
        <w:spacing w:line="360" w:lineRule="auto"/>
        <w:ind w:firstLine="560" w:firstLineChars="200"/>
        <w:rPr>
          <w:rFonts w:hint="eastAsia" w:ascii="宋体" w:hAnsi="宋体" w:eastAsia="宋体" w:cs="宋体"/>
          <w:sz w:val="28"/>
          <w:szCs w:val="28"/>
          <w:lang w:eastAsia="zh-CN" w:bidi="en-US"/>
        </w:rPr>
      </w:pPr>
      <w:r>
        <w:rPr>
          <w:rFonts w:hint="eastAsia" w:ascii="宋体" w:hAnsi="宋体" w:eastAsia="宋体" w:cs="宋体"/>
          <w:sz w:val="28"/>
          <w:szCs w:val="28"/>
          <w:lang w:eastAsia="zh-CN" w:bidi="en-US"/>
        </w:rPr>
        <w:t>4.系统使用培训:指导临床使用系统，提高用户的系统应用能力和工作效率</w:t>
      </w:r>
    </w:p>
    <w:p w14:paraId="48FD7A6C">
      <w:pPr>
        <w:pStyle w:val="11"/>
        <w:adjustRightInd w:val="0"/>
        <w:snapToGrid w:val="0"/>
        <w:spacing w:line="360" w:lineRule="auto"/>
        <w:ind w:firstLine="560" w:firstLineChars="200"/>
        <w:rPr>
          <w:rFonts w:hint="eastAsia" w:ascii="宋体" w:hAnsi="宋体" w:eastAsia="宋体" w:cs="宋体"/>
          <w:sz w:val="28"/>
          <w:szCs w:val="28"/>
          <w:lang w:eastAsia="zh-CN" w:bidi="en-US"/>
        </w:rPr>
      </w:pPr>
      <w:r>
        <w:rPr>
          <w:rFonts w:hint="eastAsia" w:ascii="宋体" w:hAnsi="宋体" w:eastAsia="宋体" w:cs="宋体"/>
          <w:sz w:val="28"/>
          <w:szCs w:val="28"/>
          <w:lang w:eastAsia="zh-CN" w:bidi="en-US"/>
        </w:rPr>
        <w:t>5.系统维护培训：提供系统维护，提供系统维护培训（参与科室心血管内科、信息科）</w:t>
      </w:r>
    </w:p>
    <w:p w14:paraId="3F4E54EE">
      <w:pPr>
        <w:pStyle w:val="11"/>
        <w:adjustRightInd w:val="0"/>
        <w:snapToGrid w:val="0"/>
        <w:spacing w:line="360" w:lineRule="auto"/>
        <w:ind w:firstLine="560" w:firstLineChars="200"/>
        <w:rPr>
          <w:rFonts w:hint="eastAsia" w:ascii="宋体" w:hAnsi="宋体" w:eastAsia="宋体" w:cs="宋体"/>
          <w:sz w:val="28"/>
          <w:szCs w:val="28"/>
          <w:lang w:eastAsia="zh-CN" w:bidi="en-US"/>
        </w:rPr>
      </w:pPr>
      <w:r>
        <w:rPr>
          <w:rFonts w:hint="eastAsia" w:ascii="宋体" w:hAnsi="宋体" w:eastAsia="宋体" w:cs="宋体"/>
          <w:sz w:val="28"/>
          <w:szCs w:val="28"/>
          <w:lang w:eastAsia="zh-CN" w:bidi="en-US"/>
        </w:rPr>
        <w:t>6.系统软件安装:安装有效授权的客户端软件</w:t>
      </w:r>
    </w:p>
    <w:p w14:paraId="3B1D042E">
      <w:pPr>
        <w:pStyle w:val="11"/>
        <w:adjustRightInd w:val="0"/>
        <w:snapToGrid w:val="0"/>
        <w:spacing w:line="360" w:lineRule="auto"/>
        <w:ind w:firstLine="560" w:firstLineChars="200"/>
        <w:rPr>
          <w:rFonts w:hint="eastAsia" w:ascii="宋体" w:hAnsi="宋体" w:eastAsia="宋体" w:cs="宋体"/>
          <w:sz w:val="28"/>
          <w:szCs w:val="28"/>
          <w:lang w:eastAsia="zh-CN" w:bidi="en-US"/>
        </w:rPr>
      </w:pPr>
      <w:r>
        <w:rPr>
          <w:rFonts w:hint="eastAsia" w:ascii="宋体" w:hAnsi="宋体" w:eastAsia="宋体" w:cs="宋体"/>
          <w:sz w:val="28"/>
          <w:szCs w:val="28"/>
          <w:lang w:eastAsia="zh-CN" w:bidi="en-US"/>
        </w:rPr>
        <w:t>7.数据修正:查找系统中出错的数据，并进行修正。数据的错误常见于操作失误，死机、断电等意外造成的数据错误。</w:t>
      </w:r>
    </w:p>
    <w:p w14:paraId="63362AC1">
      <w:pPr>
        <w:pStyle w:val="11"/>
        <w:adjustRightInd w:val="0"/>
        <w:snapToGrid w:val="0"/>
        <w:spacing w:line="360" w:lineRule="auto"/>
        <w:ind w:firstLine="560" w:firstLineChars="200"/>
        <w:rPr>
          <w:rFonts w:hint="eastAsia" w:ascii="宋体" w:hAnsi="宋体" w:eastAsia="宋体" w:cs="宋体"/>
          <w:sz w:val="28"/>
          <w:szCs w:val="28"/>
          <w:lang w:eastAsia="zh-CN" w:bidi="en-US"/>
        </w:rPr>
      </w:pPr>
      <w:r>
        <w:rPr>
          <w:rFonts w:hint="eastAsia" w:ascii="宋体" w:hAnsi="宋体" w:eastAsia="宋体" w:cs="宋体"/>
          <w:sz w:val="28"/>
          <w:szCs w:val="28"/>
          <w:lang w:eastAsia="zh-CN" w:bidi="en-US"/>
        </w:rPr>
        <w:t>8.数据备份:备份系统数据，确保系统数据安全有效。</w:t>
      </w:r>
    </w:p>
    <w:p w14:paraId="30132A58">
      <w:pPr>
        <w:pStyle w:val="11"/>
        <w:adjustRightInd w:val="0"/>
        <w:snapToGrid w:val="0"/>
        <w:spacing w:line="360" w:lineRule="auto"/>
        <w:ind w:firstLine="560" w:firstLineChars="200"/>
        <w:rPr>
          <w:rFonts w:hint="eastAsia" w:ascii="宋体" w:hAnsi="宋体" w:eastAsia="宋体" w:cs="宋体"/>
          <w:sz w:val="28"/>
          <w:szCs w:val="28"/>
          <w:lang w:eastAsia="zh-CN" w:bidi="en-US"/>
        </w:rPr>
      </w:pPr>
      <w:r>
        <w:rPr>
          <w:rFonts w:hint="eastAsia" w:ascii="宋体" w:hAnsi="宋体" w:eastAsia="宋体" w:cs="宋体"/>
          <w:sz w:val="28"/>
          <w:szCs w:val="28"/>
          <w:lang w:eastAsia="zh-CN" w:bidi="en-US"/>
        </w:rPr>
        <w:t>9.数据恢复:恢复有效的备份系统数据。</w:t>
      </w:r>
    </w:p>
    <w:p w14:paraId="6A4C51F3">
      <w:pPr>
        <w:pStyle w:val="11"/>
        <w:adjustRightInd w:val="0"/>
        <w:snapToGrid w:val="0"/>
        <w:spacing w:line="360" w:lineRule="auto"/>
        <w:ind w:firstLine="560" w:firstLineChars="200"/>
        <w:rPr>
          <w:rFonts w:hint="eastAsia" w:ascii="宋体" w:hAnsi="宋体" w:eastAsia="宋体" w:cs="宋体"/>
          <w:sz w:val="28"/>
          <w:szCs w:val="28"/>
          <w:lang w:eastAsia="zh-CN" w:bidi="en-US"/>
        </w:rPr>
      </w:pPr>
      <w:r>
        <w:rPr>
          <w:rFonts w:hint="eastAsia" w:ascii="宋体" w:hAnsi="宋体" w:eastAsia="宋体" w:cs="宋体"/>
          <w:sz w:val="28"/>
          <w:szCs w:val="28"/>
          <w:lang w:eastAsia="zh-CN" w:bidi="en-US"/>
        </w:rPr>
        <w:t>10.需根据科室胸痛中心流程及临床科室业务需求进行灵活调整</w:t>
      </w:r>
    </w:p>
    <w:p w14:paraId="0CF0CB45">
      <w:pPr>
        <w:pStyle w:val="11"/>
        <w:adjustRightInd w:val="0"/>
        <w:snapToGrid w:val="0"/>
        <w:spacing w:line="360" w:lineRule="auto"/>
        <w:ind w:firstLine="560" w:firstLineChars="200"/>
        <w:rPr>
          <w:rFonts w:hint="eastAsia" w:ascii="宋体" w:hAnsi="宋体" w:eastAsia="宋体" w:cs="宋体"/>
          <w:sz w:val="28"/>
          <w:szCs w:val="28"/>
          <w:lang w:eastAsia="zh-CN" w:bidi="en-US"/>
        </w:rPr>
      </w:pPr>
      <w:r>
        <w:rPr>
          <w:rFonts w:hint="eastAsia" w:ascii="宋体" w:hAnsi="宋体" w:eastAsia="宋体" w:cs="宋体"/>
          <w:sz w:val="28"/>
          <w:szCs w:val="28"/>
          <w:lang w:eastAsia="zh-CN" w:bidi="en-US"/>
        </w:rPr>
        <w:t>11.院内HIS、PACS、LIS系统接口维护服务</w:t>
      </w:r>
    </w:p>
    <w:p w14:paraId="0CB2D070">
      <w:pPr>
        <w:pStyle w:val="11"/>
        <w:adjustRightInd w:val="0"/>
        <w:snapToGrid w:val="0"/>
        <w:spacing w:line="360" w:lineRule="auto"/>
        <w:ind w:firstLine="560" w:firstLineChars="200"/>
        <w:rPr>
          <w:rFonts w:hint="eastAsia" w:ascii="宋体" w:hAnsi="宋体" w:eastAsia="宋体" w:cs="宋体"/>
          <w:sz w:val="28"/>
          <w:szCs w:val="28"/>
          <w:lang w:eastAsia="zh-CN" w:bidi="en-US"/>
        </w:rPr>
      </w:pPr>
      <w:r>
        <w:rPr>
          <w:rFonts w:hint="eastAsia" w:ascii="宋体" w:hAnsi="宋体" w:eastAsia="宋体" w:cs="宋体"/>
          <w:sz w:val="28"/>
          <w:szCs w:val="28"/>
          <w:lang w:eastAsia="zh-CN" w:bidi="en-US"/>
        </w:rPr>
        <w:t>12.提供目前院内信息系统及新增信息系统所需胸痛数据</w:t>
      </w:r>
    </w:p>
    <w:p w14:paraId="6BEBB1A4">
      <w:pPr>
        <w:pStyle w:val="11"/>
        <w:adjustRightInd w:val="0"/>
        <w:snapToGrid w:val="0"/>
        <w:spacing w:line="360" w:lineRule="auto"/>
        <w:ind w:firstLine="560" w:firstLineChars="200"/>
        <w:rPr>
          <w:rFonts w:hint="eastAsia" w:ascii="宋体" w:hAnsi="宋体" w:eastAsia="宋体" w:cs="宋体"/>
          <w:sz w:val="28"/>
          <w:szCs w:val="28"/>
          <w:lang w:eastAsia="zh-CN" w:bidi="en-US"/>
        </w:rPr>
      </w:pPr>
    </w:p>
    <w:p w14:paraId="0465D604">
      <w:pPr>
        <w:pStyle w:val="11"/>
        <w:adjustRightInd w:val="0"/>
        <w:snapToGrid w:val="0"/>
        <w:spacing w:line="360" w:lineRule="auto"/>
        <w:rPr>
          <w:rFonts w:hint="eastAsia" w:ascii="宋体" w:hAnsi="宋体" w:eastAsia="宋体" w:cs="宋体"/>
          <w:sz w:val="28"/>
          <w:szCs w:val="28"/>
          <w:lang w:eastAsia="zh-CN" w:bidi="en-US"/>
        </w:rPr>
      </w:pPr>
      <w:r>
        <w:rPr>
          <w:rFonts w:hint="eastAsia" w:ascii="宋体" w:hAnsi="宋体" w:eastAsia="宋体" w:cs="宋体"/>
          <w:sz w:val="28"/>
          <w:szCs w:val="28"/>
          <w:lang w:eastAsia="zh-CN" w:bidi="en-US"/>
        </w:rPr>
        <w:t>二、目前待各系统稳定后，急需做相关接口</w:t>
      </w:r>
    </w:p>
    <w:p w14:paraId="0B319FCB">
      <w:pPr>
        <w:pStyle w:val="11"/>
        <w:adjustRightInd w:val="0"/>
        <w:snapToGrid w:val="0"/>
        <w:spacing w:line="360" w:lineRule="auto"/>
        <w:rPr>
          <w:rFonts w:hint="eastAsia" w:ascii="宋体" w:hAnsi="宋体" w:eastAsia="宋体" w:cs="宋体"/>
          <w:sz w:val="28"/>
          <w:szCs w:val="28"/>
          <w:lang w:eastAsia="zh-CN" w:bidi="en-US"/>
        </w:rPr>
      </w:pPr>
      <w:r>
        <w:rPr>
          <w:rFonts w:hint="eastAsia" w:ascii="宋体" w:hAnsi="宋体" w:eastAsia="宋体" w:cs="宋体"/>
          <w:sz w:val="28"/>
          <w:szCs w:val="28"/>
          <w:lang w:eastAsia="zh-CN" w:bidi="en-US"/>
        </w:rPr>
        <w:t>1.省平台对接</w:t>
      </w:r>
    </w:p>
    <w:p w14:paraId="09CBED04">
      <w:pPr>
        <w:pStyle w:val="11"/>
        <w:adjustRightInd w:val="0"/>
        <w:snapToGrid w:val="0"/>
        <w:spacing w:line="360" w:lineRule="auto"/>
        <w:rPr>
          <w:rFonts w:hint="eastAsia" w:ascii="宋体" w:hAnsi="宋体" w:eastAsia="宋体" w:cs="宋体"/>
          <w:sz w:val="28"/>
          <w:szCs w:val="28"/>
          <w:lang w:eastAsia="zh-CN" w:bidi="en-US"/>
        </w:rPr>
      </w:pPr>
      <w:r>
        <w:rPr>
          <w:rFonts w:hint="eastAsia" w:ascii="宋体" w:hAnsi="宋体" w:eastAsia="宋体" w:cs="宋体"/>
          <w:sz w:val="28"/>
          <w:szCs w:val="28"/>
          <w:lang w:eastAsia="zh-CN" w:bidi="en-US"/>
        </w:rPr>
        <w:t>2.ASCVD随访系统对接</w:t>
      </w:r>
    </w:p>
    <w:p w14:paraId="6F5063C1">
      <w:pPr>
        <w:pStyle w:val="11"/>
        <w:adjustRightInd w:val="0"/>
        <w:snapToGrid w:val="0"/>
        <w:spacing w:line="360" w:lineRule="auto"/>
        <w:rPr>
          <w:rFonts w:hint="eastAsia" w:ascii="宋体" w:hAnsi="宋体" w:eastAsia="宋体" w:cs="宋体"/>
          <w:sz w:val="28"/>
          <w:szCs w:val="28"/>
          <w:lang w:eastAsia="zh-CN" w:bidi="en-US"/>
        </w:rPr>
      </w:pPr>
      <w:r>
        <w:rPr>
          <w:rFonts w:hint="eastAsia" w:ascii="宋体" w:hAnsi="宋体" w:eastAsia="宋体" w:cs="宋体"/>
          <w:sz w:val="28"/>
          <w:szCs w:val="28"/>
          <w:lang w:eastAsia="zh-CN" w:bidi="en-US"/>
        </w:rPr>
        <w:t>3.导管室的手术管理系统对接</w:t>
      </w:r>
    </w:p>
    <w:p w14:paraId="7A0FD0E1">
      <w:pPr>
        <w:pStyle w:val="11"/>
        <w:adjustRightInd w:val="0"/>
        <w:snapToGrid w:val="0"/>
        <w:spacing w:line="360" w:lineRule="auto"/>
        <w:rPr>
          <w:rFonts w:hint="eastAsia" w:ascii="宋体" w:hAnsi="宋体" w:eastAsia="宋体" w:cs="宋体"/>
          <w:sz w:val="28"/>
          <w:szCs w:val="28"/>
          <w:lang w:eastAsia="zh-CN" w:bidi="en-US"/>
        </w:rPr>
      </w:pPr>
      <w:r>
        <w:rPr>
          <w:rFonts w:hint="eastAsia" w:ascii="宋体" w:hAnsi="宋体" w:eastAsia="宋体" w:cs="宋体"/>
          <w:sz w:val="28"/>
          <w:szCs w:val="28"/>
          <w:lang w:eastAsia="zh-CN" w:bidi="en-US"/>
        </w:rPr>
        <w:t>4.科研数据站做数据对接</w:t>
      </w:r>
    </w:p>
    <w:p w14:paraId="63518454">
      <w:pPr>
        <w:pStyle w:val="11"/>
        <w:adjustRightInd w:val="0"/>
        <w:snapToGrid w:val="0"/>
        <w:spacing w:line="360" w:lineRule="auto"/>
        <w:rPr>
          <w:rFonts w:hint="eastAsia" w:ascii="宋体" w:hAnsi="宋体" w:eastAsia="宋体" w:cs="宋体"/>
          <w:sz w:val="28"/>
          <w:szCs w:val="28"/>
          <w:lang w:eastAsia="zh-CN" w:bidi="en-US"/>
        </w:rPr>
      </w:pPr>
      <w:r>
        <w:rPr>
          <w:rFonts w:hint="eastAsia" w:ascii="宋体" w:hAnsi="宋体" w:eastAsia="宋体" w:cs="宋体"/>
          <w:sz w:val="28"/>
          <w:szCs w:val="28"/>
          <w:lang w:eastAsia="zh-CN" w:bidi="en-US"/>
        </w:rPr>
        <w:t>5.需要与新his系统对接，配合改造</w:t>
      </w:r>
    </w:p>
    <w:p w14:paraId="1EDAC20B">
      <w:pPr>
        <w:rPr>
          <w:rFonts w:hint="eastAsia" w:ascii="宋体" w:hAnsi="宋体" w:eastAsia="宋体" w:cs="宋体"/>
          <w:sz w:val="24"/>
          <w:szCs w:val="28"/>
        </w:rPr>
      </w:pPr>
      <w:r>
        <w:rPr>
          <w:rFonts w:hint="eastAsia" w:ascii="宋体" w:hAnsi="宋体" w:eastAsia="宋体" w:cs="宋体"/>
          <w:sz w:val="24"/>
          <w:szCs w:val="28"/>
        </w:rPr>
        <w:t>备注：在现有模板上增加上述各个院内系统接口所需数据项，已完成各个院内系统的数据交互需求</w:t>
      </w:r>
    </w:p>
    <w:p w14:paraId="6E3D0504">
      <w:pPr>
        <w:rPr>
          <w:rFonts w:hint="eastAsia" w:ascii="宋体" w:hAnsi="宋体" w:eastAsia="宋体" w:cs="宋体"/>
          <w:sz w:val="24"/>
          <w:szCs w:val="28"/>
        </w:rPr>
      </w:pPr>
      <w:r>
        <w:rPr>
          <w:rFonts w:hint="eastAsia" w:ascii="宋体" w:hAnsi="宋体" w:eastAsia="宋体" w:cs="宋体"/>
          <w:sz w:val="24"/>
          <w:szCs w:val="28"/>
        </w:rPr>
        <w:t>三、运行维护服务</w:t>
      </w:r>
    </w:p>
    <w:p w14:paraId="4BABDBF4">
      <w:pPr>
        <w:pStyle w:val="39"/>
        <w:rPr>
          <w:rFonts w:hint="eastAsia" w:ascii="宋体" w:hAnsi="宋体" w:eastAsia="宋体" w:cs="宋体"/>
          <w:sz w:val="28"/>
          <w:szCs w:val="28"/>
          <w:lang w:bidi="ar"/>
        </w:rPr>
      </w:pPr>
      <w:r>
        <w:rPr>
          <w:rFonts w:hint="eastAsia" w:ascii="宋体" w:hAnsi="宋体" w:eastAsia="宋体" w:cs="宋体"/>
          <w:sz w:val="28"/>
          <w:szCs w:val="28"/>
          <w:lang w:bidi="ar"/>
        </w:rPr>
        <w:t>要求针对本项目成立软件开发实施项目组，明确项目经理及其他具体人员组成和分工。项目组人员变更需向院方书面申请并经院方同意。项目经理负责定期每月向院方提交工作计划月报以及每周提交工作周报总结，监管项目按进度和计划有效开展。</w:t>
      </w:r>
    </w:p>
    <w:p w14:paraId="1B21F86F">
      <w:pPr>
        <w:pStyle w:val="39"/>
        <w:rPr>
          <w:rFonts w:hint="eastAsia" w:ascii="宋体" w:hAnsi="宋体" w:eastAsia="宋体" w:cs="宋体"/>
          <w:sz w:val="28"/>
          <w:szCs w:val="28"/>
          <w:lang w:bidi="ar"/>
        </w:rPr>
      </w:pPr>
      <w:r>
        <w:rPr>
          <w:rFonts w:hint="eastAsia" w:ascii="宋体" w:hAnsi="宋体" w:eastAsia="宋体" w:cs="宋体"/>
          <w:sz w:val="28"/>
          <w:szCs w:val="28"/>
          <w:lang w:bidi="ar"/>
        </w:rPr>
        <w:t>要求针对本项目安排指定产品经理负责评审项目所有需求，在技术上严格把关，确保项目保质保量及时完成。</w:t>
      </w:r>
    </w:p>
    <w:p w14:paraId="0144772C">
      <w:pPr>
        <w:pStyle w:val="39"/>
        <w:rPr>
          <w:rFonts w:hint="eastAsia" w:ascii="宋体" w:hAnsi="宋体" w:eastAsia="宋体" w:cs="宋体"/>
          <w:sz w:val="28"/>
          <w:szCs w:val="28"/>
          <w:lang w:bidi="ar"/>
        </w:rPr>
      </w:pPr>
      <w:r>
        <w:rPr>
          <w:rFonts w:hint="eastAsia" w:ascii="宋体" w:hAnsi="宋体" w:eastAsia="宋体" w:cs="宋体"/>
          <w:sz w:val="28"/>
          <w:szCs w:val="28"/>
          <w:lang w:bidi="ar"/>
        </w:rPr>
        <w:t>提供7*24小时日常服务，通过提供邮件、电话、QQ、VPN远程连接等技术支持方式，以解决日常系统出现的问题咨询和故障处理。当院方出现紧急故障情况时，立即电话报修，要30分钟内响应，积极配合诊断并进行处理。如判断故障无法远程排除，要求立即安排高级专业技术人员在接到报修电话后一般正常工作日2 小时（不含合理的在途时间）内、法定节假日4小时（不含合理的在途时间）内到达现场处理。</w:t>
      </w:r>
    </w:p>
    <w:p w14:paraId="3A9C72FB">
      <w:pPr>
        <w:pStyle w:val="39"/>
        <w:rPr>
          <w:rFonts w:hint="eastAsia" w:ascii="宋体" w:hAnsi="宋体" w:eastAsia="宋体" w:cs="宋体"/>
          <w:sz w:val="28"/>
          <w:szCs w:val="28"/>
          <w:lang w:bidi="ar"/>
        </w:rPr>
      </w:pPr>
      <w:r>
        <w:rPr>
          <w:rFonts w:hint="eastAsia" w:ascii="宋体" w:hAnsi="宋体" w:eastAsia="宋体" w:cs="宋体"/>
          <w:sz w:val="28"/>
          <w:szCs w:val="28"/>
          <w:lang w:bidi="ar"/>
        </w:rPr>
        <w:t>提供软件修复和个性化需求修改服务，免费解决因程序缺陷或者错误造成的用户使用过程中的各类问题，并在项目合同范围内根据用户个性化需求进行软件定制开发和升级，提供软件升级服务，确保院方正常使用。</w:t>
      </w:r>
    </w:p>
    <w:p w14:paraId="1EF3D02B">
      <w:pPr>
        <w:pStyle w:val="39"/>
        <w:rPr>
          <w:rFonts w:hint="eastAsia" w:ascii="宋体" w:hAnsi="宋体" w:eastAsia="宋体" w:cs="宋体"/>
          <w:sz w:val="28"/>
          <w:szCs w:val="28"/>
          <w:lang w:bidi="ar"/>
        </w:rPr>
      </w:pPr>
      <w:r>
        <w:rPr>
          <w:rFonts w:hint="eastAsia" w:ascii="宋体" w:hAnsi="宋体" w:eastAsia="宋体" w:cs="宋体"/>
          <w:sz w:val="28"/>
          <w:szCs w:val="28"/>
          <w:lang w:bidi="ar"/>
        </w:rPr>
        <w:t>提供用户培训服务，在项目维护期内对院方技术人员提供必要的技术培训，包括数据结构培训、软件设计培训、软件应用培训等；对院方提供必要的用户操作培训等现场服务。</w:t>
      </w:r>
    </w:p>
    <w:p w14:paraId="0A85BD6B">
      <w:pPr>
        <w:pStyle w:val="39"/>
        <w:rPr>
          <w:rFonts w:hint="eastAsia" w:ascii="宋体" w:hAnsi="宋体" w:eastAsia="宋体" w:cs="宋体"/>
          <w:sz w:val="28"/>
          <w:szCs w:val="28"/>
          <w:lang w:bidi="ar"/>
        </w:rPr>
      </w:pPr>
      <w:r>
        <w:rPr>
          <w:rFonts w:hint="eastAsia" w:ascii="宋体" w:hAnsi="宋体" w:eastAsia="宋体" w:cs="宋体"/>
          <w:sz w:val="28"/>
          <w:szCs w:val="28"/>
          <w:lang w:bidi="ar"/>
        </w:rPr>
        <w:t>由于系统数据量积累较大，为保证系统高效、稳定运行，历史数据会迁移至历史库。因各种检查、自查等各种要求，需要统计各类业务或管理数据，驻场人员会及时相应数据统计分析需求，及时提供相应数据。</w:t>
      </w:r>
    </w:p>
    <w:p w14:paraId="47C06366">
      <w:pPr>
        <w:pStyle w:val="39"/>
        <w:rPr>
          <w:rFonts w:hint="eastAsia" w:ascii="宋体" w:hAnsi="宋体" w:eastAsia="宋体" w:cs="宋体"/>
          <w:sz w:val="28"/>
          <w:szCs w:val="28"/>
          <w:lang w:bidi="ar"/>
        </w:rPr>
      </w:pPr>
      <w:r>
        <w:rPr>
          <w:rFonts w:hint="eastAsia" w:ascii="宋体" w:hAnsi="宋体" w:eastAsia="宋体" w:cs="宋体"/>
          <w:sz w:val="28"/>
          <w:szCs w:val="28"/>
          <w:lang w:bidi="ar"/>
        </w:rPr>
        <w:t>提供软硬件巡检服务，在项目维护期内至少每月安排专业维护工程师对整个项目的软硬件进行一次全面巡检，进行预防性维护，并提供巡检报告。</w:t>
      </w:r>
    </w:p>
    <w:p w14:paraId="3AB21C5E">
      <w:pPr>
        <w:pStyle w:val="39"/>
        <w:rPr>
          <w:rFonts w:hint="eastAsia" w:ascii="宋体" w:hAnsi="宋体" w:eastAsia="宋体" w:cs="宋体"/>
          <w:sz w:val="28"/>
          <w:szCs w:val="28"/>
          <w:lang w:bidi="ar"/>
        </w:rPr>
      </w:pPr>
      <w:r>
        <w:rPr>
          <w:rFonts w:hint="eastAsia" w:ascii="宋体" w:hAnsi="宋体" w:eastAsia="宋体" w:cs="宋体"/>
          <w:sz w:val="28"/>
          <w:szCs w:val="28"/>
          <w:lang w:bidi="ar"/>
        </w:rPr>
        <w:t>涉及数据库、网络、服务器等信息系统，须制定我院IT中心认可的安全保密管理方案，并采用适当的安全保密技术和措施对信息系统进行集成，有效保障信息系统安全。</w:t>
      </w:r>
    </w:p>
    <w:p w14:paraId="5DF71398">
      <w:pPr>
        <w:pStyle w:val="39"/>
        <w:rPr>
          <w:rFonts w:hint="eastAsia" w:ascii="宋体" w:hAnsi="宋体" w:eastAsia="宋体" w:cs="宋体"/>
          <w:sz w:val="28"/>
          <w:szCs w:val="28"/>
          <w:lang w:bidi="ar"/>
        </w:rPr>
      </w:pPr>
      <w:r>
        <w:rPr>
          <w:rFonts w:hint="eastAsia" w:ascii="宋体" w:hAnsi="宋体" w:eastAsia="宋体" w:cs="宋体"/>
          <w:sz w:val="28"/>
          <w:szCs w:val="28"/>
          <w:lang w:bidi="ar"/>
        </w:rPr>
        <w:t>必须根据我院IT中心签发的需求单安排具体实施工作，不得未经我院IT中心允许擅自安排实施。</w:t>
      </w:r>
    </w:p>
    <w:p w14:paraId="6AB79910">
      <w:pPr>
        <w:pStyle w:val="39"/>
        <w:rPr>
          <w:rFonts w:hint="eastAsia" w:ascii="宋体" w:hAnsi="宋体" w:eastAsia="宋体" w:cs="宋体"/>
          <w:sz w:val="28"/>
          <w:szCs w:val="28"/>
          <w:lang w:bidi="ar"/>
        </w:rPr>
      </w:pPr>
      <w:r>
        <w:rPr>
          <w:rFonts w:hint="eastAsia" w:ascii="宋体" w:hAnsi="宋体" w:eastAsia="宋体" w:cs="宋体"/>
          <w:sz w:val="28"/>
          <w:szCs w:val="28"/>
          <w:lang w:bidi="ar"/>
        </w:rPr>
        <w:t>所有系统更新（包括服务器、数据库、网络、程序等）必须发布更新日志，详细如实说明更新内容，经过我院IT中心审核通过并授权后方可实施。</w:t>
      </w:r>
    </w:p>
    <w:p w14:paraId="78E38680">
      <w:pPr>
        <w:pStyle w:val="39"/>
        <w:rPr>
          <w:rFonts w:hint="eastAsia" w:ascii="宋体" w:hAnsi="宋体" w:eastAsia="宋体" w:cs="宋体"/>
          <w:sz w:val="28"/>
          <w:szCs w:val="28"/>
          <w:lang w:bidi="ar"/>
        </w:rPr>
      </w:pPr>
      <w:r>
        <w:rPr>
          <w:rFonts w:hint="eastAsia" w:ascii="宋体" w:hAnsi="宋体" w:eastAsia="宋体" w:cs="宋体"/>
          <w:sz w:val="28"/>
          <w:szCs w:val="28"/>
          <w:lang w:bidi="ar"/>
        </w:rPr>
        <w:t>本项目实施过程中，需严格按照院方的《信息安全管理制度》、《信息化项目与需求管理制度》、《医院信息系统数据管理制度》、《信息化供应链安全管理制度》等医院制度管理要求实施。</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561"/>
    <w:rsid w:val="00111245"/>
    <w:rsid w:val="001415BE"/>
    <w:rsid w:val="00167B27"/>
    <w:rsid w:val="002F0333"/>
    <w:rsid w:val="003864B7"/>
    <w:rsid w:val="004D710B"/>
    <w:rsid w:val="004E5FDC"/>
    <w:rsid w:val="005B6422"/>
    <w:rsid w:val="005B7561"/>
    <w:rsid w:val="00713D02"/>
    <w:rsid w:val="007A366F"/>
    <w:rsid w:val="00826BFB"/>
    <w:rsid w:val="00A41990"/>
    <w:rsid w:val="00A653A6"/>
    <w:rsid w:val="00AA5AD4"/>
    <w:rsid w:val="00B94F7A"/>
    <w:rsid w:val="00BA0136"/>
    <w:rsid w:val="00C33182"/>
    <w:rsid w:val="00CB0F41"/>
    <w:rsid w:val="0ADD3196"/>
    <w:rsid w:val="4EDE1ADC"/>
    <w:rsid w:val="794414F2"/>
    <w:rsid w:val="79553A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38"/>
    <w:semiHidden/>
    <w:qFormat/>
    <w:uiPriority w:val="0"/>
    <w:pPr>
      <w:spacing w:after="0" w:line="240" w:lineRule="auto"/>
      <w:jc w:val="both"/>
    </w:pPr>
    <w:rPr>
      <w:rFonts w:ascii="仿宋" w:hAnsi="仿宋" w:eastAsia="仿宋" w:cs="仿宋"/>
      <w:sz w:val="31"/>
      <w:szCs w:val="31"/>
      <w:lang w:eastAsia="en-US"/>
      <w14:ligatures w14:val="none"/>
    </w:rPr>
  </w:style>
  <w:style w:type="paragraph" w:styleId="12">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 w:type="character" w:customStyle="1" w:styleId="38">
    <w:name w:val="正文文本 字符"/>
    <w:basedOn w:val="17"/>
    <w:link w:val="11"/>
    <w:semiHidden/>
    <w:qFormat/>
    <w:uiPriority w:val="0"/>
    <w:rPr>
      <w:rFonts w:ascii="仿宋" w:hAnsi="仿宋" w:eastAsia="仿宋" w:cs="仿宋"/>
      <w:sz w:val="31"/>
      <w:szCs w:val="31"/>
      <w:lang w:eastAsia="en-US"/>
      <w14:ligatures w14:val="none"/>
    </w:rPr>
  </w:style>
  <w:style w:type="paragraph" w:customStyle="1" w:styleId="39">
    <w:name w:val="*正文"/>
    <w:basedOn w:val="1"/>
    <w:qFormat/>
    <w:uiPriority w:val="0"/>
    <w:pPr>
      <w:widowControl/>
      <w:spacing w:after="120" w:line="240" w:lineRule="auto"/>
      <w:ind w:firstLine="480"/>
    </w:pPr>
    <w:rPr>
      <w:rFonts w:ascii="仿宋" w:hAnsi="仿宋" w:eastAsia="仿宋" w:cs="Times New Roman"/>
      <w:kern w:val="0"/>
      <w:sz w:val="24"/>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1475</Words>
  <Characters>1524</Characters>
  <Lines>10</Lines>
  <Paragraphs>3</Paragraphs>
  <TotalTime>8</TotalTime>
  <ScaleCrop>false</ScaleCrop>
  <LinksUpToDate>false</LinksUpToDate>
  <CharactersWithSpaces>1525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2025-09-08T02:14:00Z</dcterms:created>
  <dc:creator>景祥 杨</dc:creator>
  <cp:lastModifiedBy>何忠慧</cp:lastModifiedBy>
  <dcterms:modified xsi:type="dcterms:W3CDTF">2025-09-22T01:07:32Z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eyJoZGlkIjoiMjU2N2FkN2M1YTU1MWNkYzMxYjVjOGU5YTlmNGJlNWEiLCJ1c2VySWQiOiIzNjc1MjMyNjgifQ==</vt:lpwstr>
  </property>
  <property fmtid="{D5CDD505-2E9C-101B-9397-08002B2CF9AE}" pid="3" name="KSOProductBuildVer">
    <vt:lpwstr>2052-12.1.0.18608</vt:lpwstr>
  </property>
  <property fmtid="{D5CDD505-2E9C-101B-9397-08002B2CF9AE}" pid="4" name="ICV">
    <vt:lpwstr>B37ADD69080F4F5A9015AC4E0056F50C_13</vt:lpwstr>
  </property>
</Properties>
</file>