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862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</w:pPr>
      <w:bookmarkStart w:id="0" w:name="heading_0"/>
      <w:r>
        <w:rPr>
          <w:rFonts w:hint="eastAsia" w:ascii="仿宋" w:hAnsi="仿宋" w:eastAsia="仿宋" w:cs="仿宋"/>
          <w:b/>
          <w:bCs/>
          <w:color w:val="FF0000"/>
          <w:spacing w:val="6"/>
          <w:sz w:val="44"/>
          <w:szCs w:val="4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项目建设方案</w:t>
      </w:r>
    </w:p>
    <w:p w14:paraId="43DD3773"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一、项目需求理解分析</w:t>
      </w:r>
      <w:bookmarkEnd w:id="0"/>
    </w:p>
    <w:p w14:paraId="1578CB44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业务分析：梳理职能相关业务功能、流程及处理量等核心逻辑</w:t>
      </w:r>
    </w:p>
    <w:p w14:paraId="45D0739E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数据量分析：基于业务逻辑，测算数据处理、存储、传输量及网络带宽需求</w:t>
      </w:r>
    </w:p>
    <w:p w14:paraId="4CE3AB4E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系统需求分析：结合前述分析，明确系统功能与性能需求，确定处理、存储、传输能力总量指标</w:t>
      </w:r>
    </w:p>
    <w:p w14:paraId="4EC25C0A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二、总体设计方案</w:t>
      </w:r>
      <w:bookmarkEnd w:id="1"/>
    </w:p>
    <w:p w14:paraId="50D0F5B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说明系统整体框架（含内部结构及关联），明确技术路线、业务/数据/拓扑架构及设备部署；配套提供可编辑的各类架构图、部署图</w:t>
      </w:r>
    </w:p>
    <w:p w14:paraId="2E3DD59D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三、项目细化建设方案</w:t>
      </w:r>
      <w:bookmarkEnd w:id="2"/>
    </w:p>
    <w:p w14:paraId="2059B0A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紧扣功能目标，明确建设内容与需求、设计的逻辑关联；软硬件选型兼顾标准、成熟度、兼容性、性价比及服务能力，指标合理适用</w:t>
      </w:r>
    </w:p>
    <w:p w14:paraId="3E4AC151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数据资源建设：遵循国家/行业数据标准，明确数据来源/产生方式；列明跨系统/外部门数据共享情况</w:t>
      </w:r>
    </w:p>
    <w:p w14:paraId="646735E9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应用系统建设：细化各子系统建设内容、技术特征及工作量；基于业务流/数据流优化，制定软件开发方案、设计功能；明确跨部门业务协同及数据共享功能设计</w:t>
      </w:r>
    </w:p>
    <w:p w14:paraId="110D0D9B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计算存储及平台软件建设：明确系统处理能力需求；确定操作系统、数据库等平台软件的技术特征、设计及选型</w:t>
      </w:r>
    </w:p>
    <w:p w14:paraId="570E8C8A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网络系统建设：设计通信网络结构，说明技术特征、带宽测算、IPv6应用及软硬件设备选型</w:t>
      </w:r>
    </w:p>
    <w:p w14:paraId="1FBFB474">
      <w:pPr>
        <w:pStyle w:val="2"/>
        <w:keepNext w:val="0"/>
        <w:keepLines w:val="0"/>
        <w:pageBreakBefore w:val="0"/>
        <w:widowControl/>
        <w:numPr>
          <w:ilvl w:val="0"/>
          <w:numId w:val="8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/>
        <w:jc w:val="left"/>
        <w:textAlignment w:val="baseline"/>
        <w:rPr>
          <w:rFonts w:hint="default" w:ascii="Arial" w:hAnsi="Arial" w:eastAsia="等线" w:cs="Arial"/>
          <w:b/>
          <w:sz w:val="32"/>
          <w:szCs w:val="2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szCs w:val="22"/>
          <w:lang w:val="en-US" w:eastAsia="zh-CN"/>
        </w:rPr>
        <w:t>服务要求</w:t>
      </w:r>
    </w:p>
    <w:p w14:paraId="0BFDB69A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default" w:ascii="Arial" w:hAnsi="Arial" w:eastAsia="等线" w:cs="Arial"/>
          <w:sz w:val="22"/>
          <w:lang w:val="en-US" w:eastAsia="zh-CN"/>
        </w:rPr>
        <w:t>1.</w:t>
      </w:r>
      <w:bookmarkStart w:id="3" w:name="_GoBack"/>
      <w:bookmarkEnd w:id="3"/>
      <w:r>
        <w:rPr>
          <w:rFonts w:hint="default" w:ascii="Arial" w:hAnsi="Arial" w:eastAsia="等线" w:cs="Arial"/>
          <w:sz w:val="22"/>
          <w:lang w:val="en-US" w:eastAsia="zh-CN"/>
        </w:rPr>
        <w:t xml:space="preserve"> 服务保障：含免费质保期、服务计划、服务承诺与保证措施、各类应急预案</w:t>
      </w:r>
      <w:r>
        <w:rPr>
          <w:rFonts w:hint="eastAsia" w:ascii="Arial" w:hAnsi="Arial" w:eastAsia="等线" w:cs="Arial"/>
          <w:sz w:val="22"/>
          <w:lang w:val="en-US" w:eastAsia="zh-CN"/>
        </w:rPr>
        <w:t>。</w:t>
      </w:r>
    </w:p>
    <w:p w14:paraId="21561418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default" w:ascii="Arial" w:hAnsi="Arial" w:eastAsia="等线" w:cs="Arial"/>
          <w:sz w:val="22"/>
          <w:lang w:val="en-US" w:eastAsia="zh-CN"/>
        </w:rPr>
        <w:t>2. 服务业绩：可通过咨询会提供视频、图片等资料，供医院深入了解服务情况</w:t>
      </w:r>
      <w:r>
        <w:rPr>
          <w:rFonts w:hint="eastAsia" w:ascii="Arial" w:hAnsi="Arial" w:eastAsia="等线" w:cs="Arial"/>
          <w:sz w:val="22"/>
          <w:lang w:val="en-US" w:eastAsia="zh-CN"/>
        </w:rPr>
        <w:t>。</w:t>
      </w:r>
    </w:p>
    <w:p w14:paraId="68F6ACFB">
      <w:pPr>
        <w:numPr>
          <w:numId w:val="0"/>
        </w:numPr>
        <w:spacing w:before="120" w:after="120" w:line="288" w:lineRule="auto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FACE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DDD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03D62ECE"/>
    <w:multiLevelType w:val="singleLevel"/>
    <w:tmpl w:val="03D62EC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">
    <w:nsid w:val="25B654F3"/>
    <w:multiLevelType w:val="singleLevel"/>
    <w:tmpl w:val="25B654F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6F6DE26B"/>
    <w:multiLevelType w:val="singleLevel"/>
    <w:tmpl w:val="6F6DE26B"/>
    <w:lvl w:ilvl="0" w:tentative="0">
      <w:start w:val="4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C5F66"/>
    <w:rsid w:val="74D67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480</Words>
  <Characters>484</Characters>
  <TotalTime>0</TotalTime>
  <ScaleCrop>false</ScaleCrop>
  <LinksUpToDate>false</LinksUpToDate>
  <CharactersWithSpaces>486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2026-01-16T00:29:00Z</dcterms:created>
  <dc:creator>Apache POI</dc:creator>
  <cp:lastModifiedBy>浅笑安然lj</cp:lastModifiedBy>
  <dcterms:modified xsi:type="dcterms:W3CDTF">2026-01-16T00:59:43Z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eyJoZGlkIjoiZGEyMGYwM2QzZjc1MDNkYTYyYjY4NjQwMTJlNzUzMzgiLCJ1c2VySWQiOiI0NDM1MDIyMTgifQ==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ED9D045C20A34611A01A9ACDF1E041FA_13</vt:lpwstr>
  </property>
</Properties>
</file>