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8EB63">
      <w:pPr>
        <w:pStyle w:val="15"/>
        <w:pageBreakBefore w:val="0"/>
        <w:kinsoku/>
        <w:wordWrap/>
        <w:overflowPunct/>
        <w:topLinePunct w:val="0"/>
        <w:autoSpaceDE/>
        <w:autoSpaceDN/>
        <w:bidi w:val="0"/>
        <w:adjustRightInd w:val="0"/>
        <w:snapToGrid w:val="0"/>
        <w:spacing w:before="0" w:after="0" w:line="360" w:lineRule="auto"/>
        <w:textAlignment w:val="auto"/>
        <w:outlineLvl w:val="9"/>
        <w:rPr>
          <w:rFonts w:hint="eastAsia" w:ascii="仿宋" w:hAnsi="仿宋" w:eastAsia="仿宋" w:cs="仿宋"/>
          <w:sz w:val="24"/>
          <w:szCs w:val="24"/>
        </w:rPr>
      </w:pPr>
      <w:bookmarkStart w:id="4" w:name="_GoBack"/>
      <w:bookmarkEnd w:id="4"/>
    </w:p>
    <w:p w14:paraId="1737FEB7">
      <w:pPr>
        <w:pStyle w:val="15"/>
        <w:pageBreakBefore w:val="0"/>
        <w:kinsoku/>
        <w:wordWrap/>
        <w:overflowPunct/>
        <w:topLinePunct w:val="0"/>
        <w:autoSpaceDE/>
        <w:autoSpaceDN/>
        <w:bidi w:val="0"/>
        <w:adjustRightInd w:val="0"/>
        <w:snapToGrid w:val="0"/>
        <w:spacing w:before="0" w:after="0" w:line="360" w:lineRule="auto"/>
        <w:textAlignment w:val="auto"/>
        <w:outlineLvl w:val="9"/>
        <w:rPr>
          <w:rFonts w:hint="eastAsia" w:ascii="仿宋" w:hAnsi="仿宋" w:eastAsia="仿宋" w:cs="仿宋"/>
          <w:sz w:val="24"/>
          <w:szCs w:val="24"/>
        </w:rPr>
      </w:pPr>
    </w:p>
    <w:p w14:paraId="22C7E026">
      <w:pPr>
        <w:pStyle w:val="2"/>
        <w:keepNext/>
        <w:keepLines/>
        <w:pageBreakBefore w:val="0"/>
        <w:widowControl w:val="0"/>
        <w:kinsoku/>
        <w:wordWrap/>
        <w:overflowPunct/>
        <w:topLinePunct w:val="0"/>
        <w:autoSpaceDE/>
        <w:autoSpaceDN/>
        <w:bidi w:val="0"/>
        <w:adjustRightInd w:val="0"/>
        <w:snapToGrid w:val="0"/>
        <w:spacing w:before="0" w:beforeLines="0" w:after="0" w:afterLines="0" w:line="360" w:lineRule="auto"/>
        <w:jc w:val="center"/>
        <w:textAlignment w:val="auto"/>
        <w:outlineLvl w:val="9"/>
        <w:rPr>
          <w:rFonts w:hint="eastAsia" w:ascii="仿宋" w:hAnsi="仿宋" w:eastAsia="仿宋" w:cs="仿宋"/>
          <w:sz w:val="52"/>
          <w:szCs w:val="52"/>
          <w:lang w:val="en-US" w:eastAsia="zh-CN"/>
        </w:rPr>
      </w:pPr>
    </w:p>
    <w:p w14:paraId="6EE50950">
      <w:pPr>
        <w:pStyle w:val="2"/>
        <w:keepNext/>
        <w:keepLines/>
        <w:pageBreakBefore w:val="0"/>
        <w:widowControl w:val="0"/>
        <w:kinsoku/>
        <w:wordWrap/>
        <w:overflowPunct/>
        <w:topLinePunct w:val="0"/>
        <w:autoSpaceDE/>
        <w:autoSpaceDN/>
        <w:bidi w:val="0"/>
        <w:adjustRightInd w:val="0"/>
        <w:snapToGrid w:val="0"/>
        <w:spacing w:before="0" w:beforeLines="0" w:after="0" w:afterLines="0" w:line="360" w:lineRule="auto"/>
        <w:jc w:val="center"/>
        <w:textAlignment w:val="auto"/>
        <w:outlineLvl w:val="9"/>
        <w:rPr>
          <w:rFonts w:hint="eastAsia" w:ascii="仿宋" w:hAnsi="仿宋" w:eastAsia="仿宋" w:cs="仿宋"/>
          <w:sz w:val="48"/>
          <w:szCs w:val="48"/>
          <w:lang w:val="en-US" w:eastAsia="zh-CN"/>
        </w:rPr>
      </w:pPr>
      <w:bookmarkStart w:id="0" w:name="_Toc14770"/>
      <w:r>
        <w:rPr>
          <w:rFonts w:hint="eastAsia" w:ascii="仿宋" w:hAnsi="仿宋" w:eastAsia="仿宋" w:cs="仿宋"/>
          <w:sz w:val="48"/>
          <w:szCs w:val="48"/>
          <w:lang w:val="en-US" w:eastAsia="zh-CN"/>
        </w:rPr>
        <w:t>云南省第一人民医院智能儿童保健管理</w:t>
      </w:r>
    </w:p>
    <w:p w14:paraId="45041CEC">
      <w:pPr>
        <w:pStyle w:val="2"/>
        <w:keepNext/>
        <w:keepLines/>
        <w:pageBreakBefore w:val="0"/>
        <w:widowControl w:val="0"/>
        <w:kinsoku/>
        <w:wordWrap/>
        <w:overflowPunct/>
        <w:topLinePunct w:val="0"/>
        <w:autoSpaceDE/>
        <w:autoSpaceDN/>
        <w:bidi w:val="0"/>
        <w:adjustRightInd w:val="0"/>
        <w:snapToGrid w:val="0"/>
        <w:spacing w:before="0" w:beforeLines="0" w:after="0" w:afterLines="0" w:line="360" w:lineRule="auto"/>
        <w:jc w:val="center"/>
        <w:textAlignment w:val="auto"/>
        <w:outlineLvl w:val="9"/>
        <w:rPr>
          <w:rFonts w:hint="eastAsia" w:ascii="仿宋" w:hAnsi="仿宋" w:eastAsia="仿宋" w:cs="仿宋"/>
          <w:sz w:val="40"/>
          <w:szCs w:val="40"/>
        </w:rPr>
      </w:pPr>
      <w:r>
        <w:rPr>
          <w:rFonts w:hint="eastAsia" w:ascii="仿宋" w:hAnsi="仿宋" w:eastAsia="仿宋" w:cs="仿宋"/>
          <w:sz w:val="48"/>
          <w:szCs w:val="48"/>
          <w:lang w:val="en-US" w:eastAsia="zh-CN"/>
        </w:rPr>
        <w:t>系统项目</w:t>
      </w:r>
      <w:bookmarkEnd w:id="0"/>
      <w:r>
        <w:rPr>
          <w:rFonts w:hint="eastAsia" w:ascii="仿宋" w:hAnsi="仿宋" w:eastAsia="仿宋" w:cs="仿宋"/>
          <w:sz w:val="48"/>
          <w:szCs w:val="48"/>
          <w:lang w:val="en-US" w:eastAsia="zh-CN"/>
        </w:rPr>
        <w:t>实施方案</w:t>
      </w:r>
    </w:p>
    <w:p w14:paraId="643456F1">
      <w:pPr>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30"/>
          <w:szCs w:val="30"/>
          <w:lang w:val="en-US" w:eastAsia="zh-CN"/>
        </w:rPr>
      </w:pPr>
    </w:p>
    <w:p w14:paraId="73E213D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right="0" w:rightChars="0"/>
        <w:jc w:val="left"/>
        <w:textAlignment w:val="auto"/>
        <w:outlineLvl w:val="0"/>
        <w:rPr>
          <w:rFonts w:hint="default" w:ascii="仿宋" w:hAnsi="仿宋" w:eastAsia="仿宋" w:cs="仿宋"/>
          <w:b/>
          <w:bCs/>
          <w:color w:val="auto"/>
          <w:kern w:val="2"/>
          <w:sz w:val="32"/>
          <w:szCs w:val="32"/>
          <w:lang w:val="en-US" w:eastAsia="zh-CN" w:bidi="en-US"/>
        </w:rPr>
      </w:pPr>
      <w:r>
        <w:rPr>
          <w:rFonts w:hint="eastAsia" w:ascii="仿宋" w:hAnsi="仿宋" w:eastAsia="仿宋" w:cs="仿宋"/>
          <w:b/>
          <w:bCs/>
          <w:color w:val="auto"/>
          <w:kern w:val="2"/>
          <w:sz w:val="32"/>
          <w:szCs w:val="32"/>
          <w:lang w:val="en-US" w:eastAsia="zh-CN" w:bidi="en-US"/>
        </w:rPr>
        <w:t>一、基本信息</w:t>
      </w:r>
    </w:p>
    <w:p w14:paraId="6177C1CC">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right="0" w:rightChars="0"/>
        <w:jc w:val="left"/>
        <w:textAlignment w:val="auto"/>
        <w:outlineLvl w:val="1"/>
        <w:rPr>
          <w:rFonts w:hint="default" w:ascii="仿宋" w:hAnsi="仿宋" w:eastAsia="仿宋" w:cs="仿宋"/>
          <w:b/>
          <w:bCs/>
          <w:color w:val="auto"/>
          <w:kern w:val="2"/>
          <w:sz w:val="30"/>
          <w:szCs w:val="30"/>
          <w:lang w:val="en-US" w:eastAsia="zh-CN" w:bidi="en-US"/>
        </w:rPr>
      </w:pPr>
      <w:r>
        <w:rPr>
          <w:rFonts w:hint="eastAsia" w:ascii="仿宋" w:hAnsi="仿宋" w:eastAsia="仿宋" w:cs="仿宋"/>
          <w:b/>
          <w:bCs/>
          <w:color w:val="auto"/>
          <w:kern w:val="2"/>
          <w:sz w:val="30"/>
          <w:szCs w:val="30"/>
          <w:lang w:val="en-US" w:eastAsia="zh-CN" w:bidi="en-US"/>
        </w:rPr>
        <w:t>（一）</w:t>
      </w:r>
      <w:r>
        <w:rPr>
          <w:rFonts w:hint="eastAsia" w:ascii="仿宋" w:hAnsi="仿宋" w:eastAsia="仿宋" w:cs="仿宋"/>
          <w:b/>
          <w:bCs/>
          <w:color w:val="FF0000"/>
          <w:kern w:val="2"/>
          <w:sz w:val="30"/>
          <w:szCs w:val="30"/>
          <w:lang w:val="en-US" w:eastAsia="zh-CN" w:bidi="en-US"/>
        </w:rPr>
        <w:t>实施方案命名</w:t>
      </w:r>
    </w:p>
    <w:p w14:paraId="64D73D02">
      <w:pPr>
        <w:pStyle w:val="5"/>
        <w:keepNext w:val="0"/>
        <w:keepLines w:val="0"/>
        <w:pageBreakBefore w:val="0"/>
        <w:widowControl w:val="0"/>
        <w:kinsoku/>
        <w:wordWrap/>
        <w:overflowPunct/>
        <w:topLinePunct w:val="0"/>
        <w:autoSpaceDE/>
        <w:autoSpaceDN/>
        <w:bidi w:val="0"/>
        <w:adjustRightInd w:val="0"/>
        <w:snapToGrid w:val="0"/>
        <w:spacing w:line="360" w:lineRule="auto"/>
        <w:ind w:left="0" w:right="0" w:firstLine="540" w:firstLineChars="200"/>
        <w:textAlignment w:val="auto"/>
        <w:rPr>
          <w:rFonts w:hint="eastAsia" w:cs="仿宋"/>
          <w:i/>
          <w:iCs/>
          <w:color w:val="0000FF"/>
          <w:kern w:val="2"/>
          <w:sz w:val="24"/>
          <w:szCs w:val="24"/>
          <w:lang w:val="en-US" w:eastAsia="zh-CN" w:bidi="en-US"/>
        </w:rPr>
      </w:pPr>
      <w:r>
        <w:rPr>
          <w:rFonts w:hint="eastAsia" w:ascii="Segoe UI" w:hAnsi="Segoe UI" w:eastAsia="宋体" w:cs="Segoe UI"/>
          <w:i w:val="0"/>
          <w:iCs w:val="0"/>
          <w:caps w:val="0"/>
          <w:color w:val="1C1F23"/>
          <w:spacing w:val="0"/>
          <w:sz w:val="27"/>
          <w:szCs w:val="27"/>
          <w:shd w:val="clear" w:fill="FFFFFF"/>
          <w:lang w:val="en-US" w:eastAsia="zh-CN"/>
        </w:rPr>
        <w:t>云南省第一人民</w:t>
      </w:r>
      <w:r>
        <w:rPr>
          <w:rFonts w:ascii="Segoe UI" w:hAnsi="Segoe UI" w:eastAsia="Segoe UI" w:cs="Segoe UI"/>
          <w:i w:val="0"/>
          <w:iCs w:val="0"/>
          <w:caps w:val="0"/>
          <w:color w:val="1C1F23"/>
          <w:spacing w:val="0"/>
          <w:sz w:val="27"/>
          <w:szCs w:val="27"/>
          <w:shd w:val="clear" w:fill="FFFFFF"/>
        </w:rPr>
        <w:t>医院智能儿童保健管理系统2025-2027年项目实施方案</w:t>
      </w:r>
    </w:p>
    <w:p w14:paraId="52228DC9">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right="0" w:rightChars="0"/>
        <w:jc w:val="left"/>
        <w:textAlignment w:val="auto"/>
        <w:outlineLvl w:val="1"/>
        <w:rPr>
          <w:rFonts w:hint="eastAsia" w:ascii="仿宋" w:hAnsi="仿宋" w:eastAsia="仿宋" w:cs="仿宋"/>
          <w:b/>
          <w:bCs/>
          <w:color w:val="auto"/>
          <w:kern w:val="2"/>
          <w:sz w:val="30"/>
          <w:szCs w:val="30"/>
          <w:lang w:val="en-US" w:eastAsia="zh-CN" w:bidi="en-US"/>
        </w:rPr>
      </w:pPr>
      <w:r>
        <w:rPr>
          <w:rFonts w:hint="eastAsia" w:ascii="仿宋" w:hAnsi="仿宋" w:eastAsia="仿宋" w:cs="仿宋"/>
          <w:b/>
          <w:bCs/>
          <w:color w:val="auto"/>
          <w:kern w:val="2"/>
          <w:sz w:val="30"/>
          <w:szCs w:val="30"/>
          <w:lang w:val="en-US" w:eastAsia="zh-CN" w:bidi="en-US"/>
        </w:rPr>
        <w:t>（二）项目申报单位</w:t>
      </w:r>
    </w:p>
    <w:p w14:paraId="129EB20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right="0" w:firstLine="420" w:firstLineChars="0"/>
        <w:jc w:val="left"/>
        <w:textAlignment w:val="auto"/>
        <w:rPr>
          <w:rFonts w:hint="eastAsia" w:ascii="仿宋" w:hAnsi="仿宋" w:eastAsia="仿宋" w:cs="仿宋"/>
          <w:color w:val="auto"/>
          <w:kern w:val="2"/>
          <w:sz w:val="24"/>
          <w:szCs w:val="24"/>
          <w:lang w:val="en-US" w:eastAsia="zh-CN" w:bidi="en-US"/>
        </w:rPr>
      </w:pPr>
      <w:r>
        <w:rPr>
          <w:rFonts w:hint="eastAsia" w:ascii="Segoe UI" w:hAnsi="Segoe UI" w:eastAsia="宋体" w:cs="Segoe UI"/>
          <w:i w:val="0"/>
          <w:iCs w:val="0"/>
          <w:caps w:val="0"/>
          <w:color w:val="1C1F23"/>
          <w:spacing w:val="0"/>
          <w:sz w:val="27"/>
          <w:szCs w:val="27"/>
          <w:shd w:val="clear" w:fill="FFFFFF"/>
          <w:lang w:val="en-US" w:eastAsia="zh-CN"/>
        </w:rPr>
        <w:t>云南省第一人民</w:t>
      </w:r>
      <w:r>
        <w:rPr>
          <w:rFonts w:ascii="Segoe UI" w:hAnsi="Segoe UI" w:eastAsia="Segoe UI" w:cs="Segoe UI"/>
          <w:i w:val="0"/>
          <w:iCs w:val="0"/>
          <w:caps w:val="0"/>
          <w:color w:val="1C1F23"/>
          <w:spacing w:val="0"/>
          <w:sz w:val="27"/>
          <w:szCs w:val="27"/>
          <w:shd w:val="clear" w:fill="FFFFFF"/>
        </w:rPr>
        <w:t>医院是一所集医疗、教学、科研、预防保健为一体的综合性三级甲等医院，承担着</w:t>
      </w:r>
      <w:r>
        <w:rPr>
          <w:rFonts w:hint="eastAsia" w:ascii="Segoe UI" w:hAnsi="Segoe UI" w:eastAsia="宋体" w:cs="Segoe UI"/>
          <w:i w:val="0"/>
          <w:iCs w:val="0"/>
          <w:caps w:val="0"/>
          <w:color w:val="1C1F23"/>
          <w:spacing w:val="0"/>
          <w:sz w:val="27"/>
          <w:szCs w:val="27"/>
          <w:shd w:val="clear" w:fill="FFFFFF"/>
          <w:lang w:val="en-US" w:eastAsia="zh-CN"/>
        </w:rPr>
        <w:t>区域</w:t>
      </w:r>
      <w:r>
        <w:rPr>
          <w:rFonts w:ascii="Segoe UI" w:hAnsi="Segoe UI" w:eastAsia="Segoe UI" w:cs="Segoe UI"/>
          <w:i w:val="0"/>
          <w:iCs w:val="0"/>
          <w:caps w:val="0"/>
          <w:color w:val="1C1F23"/>
          <w:spacing w:val="0"/>
          <w:sz w:val="27"/>
          <w:szCs w:val="27"/>
          <w:shd w:val="clear" w:fill="FFFFFF"/>
        </w:rPr>
        <w:t>内居民的医疗健康服务重任。医院主要职责包括提供优质的医疗诊疗服务、开展医学教育和科研工作、进行公共卫生服务和疾病预防控制等。在本项目中</w:t>
      </w:r>
      <w:r>
        <w:rPr>
          <w:rFonts w:hint="eastAsia" w:ascii="Segoe UI" w:hAnsi="Segoe UI" w:eastAsia="宋体" w:cs="Segoe UI"/>
          <w:i w:val="0"/>
          <w:iCs w:val="0"/>
          <w:caps w:val="0"/>
          <w:color w:val="1C1F23"/>
          <w:spacing w:val="0"/>
          <w:sz w:val="27"/>
          <w:szCs w:val="27"/>
          <w:shd w:val="clear" w:fill="FFFFFF"/>
          <w:lang w:eastAsia="zh-CN"/>
        </w:rPr>
        <w:t>，</w:t>
      </w:r>
      <w:r>
        <w:rPr>
          <w:rFonts w:hint="eastAsia" w:ascii="Segoe UI" w:hAnsi="Segoe UI" w:eastAsia="宋体" w:cs="Segoe UI"/>
          <w:i w:val="0"/>
          <w:iCs w:val="0"/>
          <w:caps w:val="0"/>
          <w:color w:val="1C1F23"/>
          <w:spacing w:val="0"/>
          <w:sz w:val="27"/>
          <w:szCs w:val="27"/>
          <w:shd w:val="clear" w:fill="FFFFFF"/>
          <w:lang w:val="en-US" w:eastAsia="zh-CN"/>
        </w:rPr>
        <w:t>预防</w:t>
      </w:r>
      <w:r>
        <w:rPr>
          <w:rFonts w:ascii="Segoe UI" w:hAnsi="Segoe UI" w:eastAsia="Segoe UI" w:cs="Segoe UI"/>
          <w:i w:val="0"/>
          <w:iCs w:val="0"/>
          <w:caps w:val="0"/>
          <w:color w:val="1C1F23"/>
          <w:spacing w:val="0"/>
          <w:sz w:val="27"/>
          <w:szCs w:val="27"/>
          <w:shd w:val="clear" w:fill="FFFFFF"/>
        </w:rPr>
        <w:t>保健科作为项目的主要业务部门，负责提出具体的业务需求、参与系统的设计与测试以及后续的系统应用；信息科则负责项目的技术支持，包括系统的技术选型、与医院现有信息系统的对接等工作。</w:t>
      </w:r>
    </w:p>
    <w:p w14:paraId="6E54108C">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right="0" w:rightChars="0"/>
        <w:jc w:val="left"/>
        <w:textAlignment w:val="auto"/>
        <w:outlineLvl w:val="1"/>
        <w:rPr>
          <w:rFonts w:hint="default" w:ascii="仿宋" w:hAnsi="仿宋" w:eastAsia="仿宋" w:cs="仿宋"/>
          <w:b/>
          <w:bCs/>
          <w:color w:val="auto"/>
          <w:kern w:val="2"/>
          <w:sz w:val="30"/>
          <w:szCs w:val="30"/>
          <w:lang w:val="en-US" w:eastAsia="zh-CN" w:bidi="en-US"/>
        </w:rPr>
      </w:pPr>
      <w:r>
        <w:rPr>
          <w:rFonts w:hint="eastAsia" w:ascii="仿宋" w:hAnsi="仿宋" w:eastAsia="仿宋" w:cs="仿宋"/>
          <w:b/>
          <w:bCs/>
          <w:color w:val="auto"/>
          <w:kern w:val="2"/>
          <w:sz w:val="30"/>
          <w:szCs w:val="30"/>
          <w:lang w:val="en-US" w:eastAsia="zh-CN" w:bidi="en-US"/>
        </w:rPr>
        <w:t>（三）项目实施单位</w:t>
      </w:r>
    </w:p>
    <w:p w14:paraId="7BC0955F">
      <w:pPr>
        <w:pStyle w:val="5"/>
        <w:keepNext w:val="0"/>
        <w:keepLines w:val="0"/>
        <w:pageBreakBefore w:val="0"/>
        <w:widowControl w:val="0"/>
        <w:kinsoku/>
        <w:wordWrap/>
        <w:overflowPunct/>
        <w:topLinePunct w:val="0"/>
        <w:autoSpaceDE/>
        <w:autoSpaceDN/>
        <w:bidi w:val="0"/>
        <w:adjustRightInd w:val="0"/>
        <w:snapToGrid w:val="0"/>
        <w:spacing w:line="360" w:lineRule="auto"/>
        <w:ind w:left="0" w:right="0" w:firstLine="540" w:firstLineChars="200"/>
        <w:textAlignment w:val="auto"/>
        <w:rPr>
          <w:rFonts w:hint="eastAsia" w:ascii="仿宋" w:hAnsi="仿宋" w:eastAsia="仿宋" w:cs="仿宋"/>
          <w:b w:val="0"/>
          <w:bCs w:val="0"/>
          <w:color w:val="auto"/>
          <w:kern w:val="2"/>
          <w:sz w:val="24"/>
          <w:szCs w:val="24"/>
          <w:lang w:val="en-US" w:eastAsia="zh-CN" w:bidi="en-US"/>
        </w:rPr>
      </w:pPr>
      <w:r>
        <w:rPr>
          <w:rFonts w:ascii="Segoe UI" w:hAnsi="Segoe UI" w:eastAsia="Segoe UI" w:cs="Segoe UI"/>
          <w:i w:val="0"/>
          <w:iCs w:val="0"/>
          <w:caps w:val="0"/>
          <w:color w:val="1C1F23"/>
          <w:spacing w:val="0"/>
          <w:sz w:val="27"/>
          <w:szCs w:val="27"/>
          <w:shd w:val="clear" w:fill="FFFFFF"/>
        </w:rPr>
        <w:t>本项目实施单位为</w:t>
      </w:r>
      <w:r>
        <w:rPr>
          <w:rFonts w:hint="eastAsia" w:ascii="Segoe UI" w:hAnsi="Segoe UI" w:eastAsia="宋体" w:cs="Segoe UI"/>
          <w:i w:val="0"/>
          <w:iCs w:val="0"/>
          <w:caps w:val="0"/>
          <w:color w:val="1C1F23"/>
          <w:spacing w:val="0"/>
          <w:sz w:val="27"/>
          <w:szCs w:val="27"/>
          <w:shd w:val="clear" w:fill="FFFFFF"/>
          <w:lang w:val="en-US" w:eastAsia="zh-CN"/>
        </w:rPr>
        <w:t>云南省第一人民</w:t>
      </w:r>
      <w:r>
        <w:rPr>
          <w:rFonts w:ascii="Segoe UI" w:hAnsi="Segoe UI" w:eastAsia="Segoe UI" w:cs="Segoe UI"/>
          <w:i w:val="0"/>
          <w:iCs w:val="0"/>
          <w:caps w:val="0"/>
          <w:color w:val="1C1F23"/>
          <w:spacing w:val="0"/>
          <w:sz w:val="27"/>
          <w:szCs w:val="27"/>
          <w:shd w:val="clear" w:fill="FFFFFF"/>
        </w:rPr>
        <w:t>医院。医院具备丰富的信息化项目实施经验，拥有专业的信息管理团队和完善的项目管理流程，能够保障项目的顺利实施。</w:t>
      </w:r>
    </w:p>
    <w:p w14:paraId="12DB6DDC">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right="0" w:rightChars="0"/>
        <w:jc w:val="left"/>
        <w:textAlignment w:val="auto"/>
        <w:outlineLvl w:val="1"/>
        <w:rPr>
          <w:rFonts w:hint="eastAsia" w:ascii="仿宋" w:hAnsi="仿宋" w:eastAsia="仿宋" w:cs="仿宋"/>
          <w:b/>
          <w:bCs/>
          <w:color w:val="auto"/>
          <w:kern w:val="2"/>
          <w:sz w:val="30"/>
          <w:szCs w:val="30"/>
          <w:lang w:val="en-US" w:eastAsia="zh-CN" w:bidi="en-US"/>
        </w:rPr>
      </w:pPr>
      <w:r>
        <w:rPr>
          <w:rFonts w:hint="eastAsia" w:ascii="仿宋" w:hAnsi="仿宋" w:eastAsia="仿宋" w:cs="仿宋"/>
          <w:b/>
          <w:bCs/>
          <w:color w:val="auto"/>
          <w:kern w:val="2"/>
          <w:sz w:val="30"/>
          <w:szCs w:val="30"/>
          <w:lang w:val="en-US" w:eastAsia="zh-CN" w:bidi="en-US"/>
        </w:rPr>
        <w:t>（四）项目实施方案编制单位</w:t>
      </w:r>
    </w:p>
    <w:p w14:paraId="4F58C088">
      <w:pPr>
        <w:pStyle w:val="5"/>
        <w:keepNext w:val="0"/>
        <w:keepLines w:val="0"/>
        <w:pageBreakBefore w:val="0"/>
        <w:widowControl w:val="0"/>
        <w:kinsoku/>
        <w:wordWrap/>
        <w:overflowPunct/>
        <w:topLinePunct w:val="0"/>
        <w:autoSpaceDE/>
        <w:autoSpaceDN/>
        <w:bidi w:val="0"/>
        <w:adjustRightInd w:val="0"/>
        <w:snapToGrid w:val="0"/>
        <w:spacing w:line="360" w:lineRule="auto"/>
        <w:ind w:left="0" w:right="0" w:firstLine="540" w:firstLineChars="200"/>
        <w:textAlignment w:val="auto"/>
        <w:rPr>
          <w:rFonts w:hint="eastAsia" w:cs="仿宋"/>
          <w:i/>
          <w:iCs/>
          <w:color w:val="0000FF"/>
          <w:kern w:val="2"/>
          <w:sz w:val="24"/>
          <w:szCs w:val="24"/>
          <w:lang w:val="en-US" w:eastAsia="zh-CN" w:bidi="en-US"/>
        </w:rPr>
      </w:pPr>
      <w:r>
        <w:rPr>
          <w:rFonts w:ascii="Segoe UI" w:hAnsi="Segoe UI" w:eastAsia="Segoe UI" w:cs="Segoe UI"/>
          <w:i w:val="0"/>
          <w:iCs w:val="0"/>
          <w:caps w:val="0"/>
          <w:color w:val="1C1F23"/>
          <w:spacing w:val="0"/>
          <w:sz w:val="27"/>
          <w:szCs w:val="27"/>
          <w:shd w:val="clear" w:fill="FFFFFF"/>
        </w:rPr>
        <w:t>本项目实施方案由</w:t>
      </w:r>
      <w:r>
        <w:rPr>
          <w:rFonts w:hint="eastAsia" w:ascii="Segoe UI" w:hAnsi="Segoe UI" w:eastAsia="宋体" w:cs="Segoe UI"/>
          <w:i w:val="0"/>
          <w:iCs w:val="0"/>
          <w:caps w:val="0"/>
          <w:color w:val="1C1F23"/>
          <w:spacing w:val="0"/>
          <w:sz w:val="27"/>
          <w:szCs w:val="27"/>
          <w:shd w:val="clear" w:fill="FFFFFF"/>
          <w:lang w:val="en-US" w:eastAsia="zh-CN"/>
        </w:rPr>
        <w:t>云南省第一人民</w:t>
      </w:r>
      <w:r>
        <w:rPr>
          <w:rFonts w:ascii="Segoe UI" w:hAnsi="Segoe UI" w:eastAsia="Segoe UI" w:cs="Segoe UI"/>
          <w:i w:val="0"/>
          <w:iCs w:val="0"/>
          <w:caps w:val="0"/>
          <w:color w:val="1C1F23"/>
          <w:spacing w:val="0"/>
          <w:sz w:val="27"/>
          <w:szCs w:val="27"/>
          <w:shd w:val="clear" w:fill="FFFFFF"/>
        </w:rPr>
        <w:t>医院信息科编制。医院信息科拥有一支由多名具有丰富信息化建设经验的专业人员组成的团队，团队成员熟悉医院信息系统的架构和运维，曾参与过医院多个信息化项目的方案编制与实施工作，具备扎实的专业知识和实践能力，能够确保本方案的科学性和可行性。</w:t>
      </w:r>
    </w:p>
    <w:p w14:paraId="753DC596">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Autospacing="0" w:afterAutospacing="0" w:line="360" w:lineRule="auto"/>
        <w:ind w:right="0" w:rightChars="0"/>
        <w:jc w:val="left"/>
        <w:textAlignment w:val="auto"/>
        <w:outlineLvl w:val="0"/>
        <w:rPr>
          <w:rFonts w:hint="eastAsia" w:ascii="仿宋" w:hAnsi="仿宋" w:eastAsia="仿宋" w:cs="仿宋"/>
          <w:b/>
          <w:bCs/>
          <w:color w:val="auto"/>
          <w:kern w:val="2"/>
          <w:sz w:val="32"/>
          <w:szCs w:val="32"/>
          <w:lang w:val="en-US" w:eastAsia="zh-CN" w:bidi="en-US"/>
        </w:rPr>
      </w:pPr>
      <w:r>
        <w:rPr>
          <w:rFonts w:hint="eastAsia" w:ascii="仿宋" w:hAnsi="仿宋" w:eastAsia="仿宋" w:cs="仿宋"/>
          <w:b/>
          <w:bCs/>
          <w:color w:val="auto"/>
          <w:kern w:val="2"/>
          <w:sz w:val="32"/>
          <w:szCs w:val="32"/>
          <w:lang w:val="en-US" w:eastAsia="zh-CN" w:bidi="en-US"/>
        </w:rPr>
        <w:t>内容要求</w:t>
      </w:r>
    </w:p>
    <w:p w14:paraId="0C60CB20">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right="0" w:rightChars="0"/>
        <w:jc w:val="left"/>
        <w:textAlignment w:val="auto"/>
        <w:outlineLvl w:val="1"/>
        <w:rPr>
          <w:rFonts w:hint="eastAsia" w:ascii="仿宋" w:hAnsi="仿宋" w:eastAsia="仿宋" w:cs="仿宋"/>
          <w:b/>
          <w:bCs/>
          <w:color w:val="auto"/>
          <w:kern w:val="2"/>
          <w:sz w:val="30"/>
          <w:szCs w:val="30"/>
          <w:lang w:val="en-US" w:eastAsia="zh-CN" w:bidi="en-US"/>
        </w:rPr>
      </w:pPr>
      <w:r>
        <w:rPr>
          <w:rFonts w:hint="eastAsia" w:ascii="仿宋" w:hAnsi="仿宋" w:eastAsia="仿宋" w:cs="仿宋"/>
          <w:b/>
          <w:bCs/>
          <w:color w:val="auto"/>
          <w:kern w:val="2"/>
          <w:sz w:val="30"/>
          <w:szCs w:val="30"/>
          <w:lang w:val="en-US" w:eastAsia="zh-CN" w:bidi="en-US"/>
        </w:rPr>
        <w:t>（一）项目概述</w:t>
      </w:r>
    </w:p>
    <w:p w14:paraId="5F87F52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right="0" w:firstLine="420" w:firstLineChars="0"/>
        <w:jc w:val="left"/>
        <w:textAlignment w:val="auto"/>
        <w:rPr>
          <w:rFonts w:hint="eastAsia" w:ascii="仿宋" w:hAnsi="仿宋" w:eastAsia="仿宋" w:cs="仿宋"/>
          <w:i/>
          <w:iCs/>
          <w:color w:val="000000" w:themeColor="text1"/>
          <w:kern w:val="2"/>
          <w:sz w:val="28"/>
          <w:szCs w:val="28"/>
          <w:lang w:val="en-US" w:eastAsia="zh-CN" w:bidi="en-US"/>
          <w14:textFill>
            <w14:solidFill>
              <w14:schemeClr w14:val="tx1"/>
            </w14:solidFill>
          </w14:textFill>
        </w:rPr>
      </w:pPr>
      <w:r>
        <w:rPr>
          <w:rFonts w:hint="eastAsia" w:ascii="仿宋" w:hAnsi="仿宋" w:eastAsia="仿宋" w:cs="仿宋"/>
          <w:i/>
          <w:iCs/>
          <w:color w:val="000000" w:themeColor="text1"/>
          <w:kern w:val="2"/>
          <w:sz w:val="28"/>
          <w:szCs w:val="28"/>
          <w:lang w:val="en-US" w:eastAsia="zh-CN" w:bidi="en-US"/>
          <w14:textFill>
            <w14:solidFill>
              <w14:schemeClr w14:val="tx1"/>
            </w14:solidFill>
          </w14:textFill>
        </w:rPr>
        <w:t>1.项目名称</w:t>
      </w:r>
    </w:p>
    <w:p w14:paraId="142EC61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right="0" w:firstLine="420" w:firstLineChars="0"/>
        <w:jc w:val="left"/>
        <w:textAlignment w:val="auto"/>
        <w:rPr>
          <w:rFonts w:hint="default" w:ascii="仿宋" w:hAnsi="仿宋" w:eastAsia="仿宋" w:cs="仿宋"/>
          <w:i/>
          <w:iCs/>
          <w:color w:val="000000" w:themeColor="text1"/>
          <w:kern w:val="2"/>
          <w:sz w:val="28"/>
          <w:szCs w:val="28"/>
          <w:lang w:val="en-US" w:eastAsia="zh-CN" w:bidi="en-US"/>
          <w14:textFill>
            <w14:solidFill>
              <w14:schemeClr w14:val="tx1"/>
            </w14:solidFill>
          </w14:textFill>
        </w:rPr>
      </w:pPr>
      <w:r>
        <w:rPr>
          <w:rFonts w:hint="eastAsia" w:ascii="仿宋" w:hAnsi="仿宋" w:eastAsia="仿宋" w:cs="仿宋"/>
          <w:i/>
          <w:iCs/>
          <w:color w:val="000000" w:themeColor="text1"/>
          <w:kern w:val="2"/>
          <w:sz w:val="28"/>
          <w:szCs w:val="28"/>
          <w:lang w:val="en-US" w:eastAsia="zh-CN" w:bidi="en-US"/>
          <w14:textFill>
            <w14:solidFill>
              <w14:schemeClr w14:val="tx1"/>
            </w14:solidFill>
          </w14:textFill>
        </w:rPr>
        <w:t>智能儿童保健管理系统服务</w:t>
      </w:r>
    </w:p>
    <w:p w14:paraId="229DB4D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right="0" w:firstLine="420" w:firstLineChars="0"/>
        <w:jc w:val="left"/>
        <w:textAlignment w:val="auto"/>
        <w:rPr>
          <w:rFonts w:hint="eastAsia" w:ascii="仿宋" w:hAnsi="仿宋" w:eastAsia="仿宋" w:cs="仿宋"/>
          <w:i/>
          <w:iCs/>
          <w:color w:val="000000" w:themeColor="text1"/>
          <w:kern w:val="2"/>
          <w:sz w:val="28"/>
          <w:szCs w:val="28"/>
          <w:lang w:val="en-US" w:eastAsia="zh-CN" w:bidi="en-US"/>
          <w14:textFill>
            <w14:solidFill>
              <w14:schemeClr w14:val="tx1"/>
            </w14:solidFill>
          </w14:textFill>
        </w:rPr>
      </w:pPr>
      <w:r>
        <w:rPr>
          <w:rFonts w:hint="eastAsia" w:ascii="仿宋" w:hAnsi="仿宋" w:eastAsia="仿宋" w:cs="仿宋"/>
          <w:i/>
          <w:iCs/>
          <w:color w:val="000000" w:themeColor="text1"/>
          <w:kern w:val="2"/>
          <w:sz w:val="28"/>
          <w:szCs w:val="28"/>
          <w:lang w:val="en-US" w:eastAsia="zh-CN" w:bidi="en-US"/>
          <w14:textFill>
            <w14:solidFill>
              <w14:schemeClr w14:val="tx1"/>
            </w14:solidFill>
          </w14:textFill>
        </w:rPr>
        <w:t>2.项目立项依据</w:t>
      </w:r>
    </w:p>
    <w:p w14:paraId="29E5AC5B">
      <w:pPr>
        <w:pStyle w:val="5"/>
        <w:keepNext w:val="0"/>
        <w:keepLines w:val="0"/>
        <w:pageBreakBefore w:val="0"/>
        <w:widowControl w:val="0"/>
        <w:kinsoku/>
        <w:wordWrap/>
        <w:overflowPunct/>
        <w:topLinePunct w:val="0"/>
        <w:autoSpaceDE/>
        <w:autoSpaceDN/>
        <w:bidi w:val="0"/>
        <w:adjustRightInd w:val="0"/>
        <w:snapToGrid w:val="0"/>
        <w:spacing w:line="360" w:lineRule="auto"/>
        <w:ind w:left="0" w:right="0" w:firstLine="540" w:firstLineChars="200"/>
        <w:textAlignment w:val="auto"/>
        <w:rPr>
          <w:rFonts w:hint="eastAsia" w:cs="仿宋"/>
          <w:i/>
          <w:iCs/>
          <w:color w:val="0000FF"/>
          <w:kern w:val="2"/>
          <w:sz w:val="24"/>
          <w:szCs w:val="24"/>
          <w:lang w:val="en-US" w:eastAsia="zh-CN" w:bidi="en-US"/>
        </w:rPr>
      </w:pPr>
      <w:r>
        <w:rPr>
          <w:rFonts w:ascii="Segoe UI" w:hAnsi="Segoe UI" w:eastAsia="Segoe UI" w:cs="Segoe UI"/>
          <w:i w:val="0"/>
          <w:iCs w:val="0"/>
          <w:caps w:val="0"/>
          <w:color w:val="1C1F23"/>
          <w:spacing w:val="0"/>
          <w:sz w:val="27"/>
          <w:szCs w:val="27"/>
          <w:shd w:val="clear" w:fill="FFFFFF"/>
        </w:rPr>
        <w:t>政策法规依据：本项目立项依据包括《健康中国 2030 规划纲要》《国家儿童发展纲要（2021-2030 年）》《关于促进 “互联网 + 医疗健康” 发展的意见》等文件。这些文件强调了加强儿童健康服务、推进医疗卫生信息化建设的重要性，要求提高儿童保健服务的质量和效率，为本项目的立项提供了坚实的政策支持，是项目开展的必要前提。项目在本单位信息化规划中的定位：本项目是医院信息化规划中 “智慧医疗服务体系” 的重要组成部分，符合医院以患者为中心、提升医疗服务智能化水平的发展理念及目标。通过该系统的建设，能够实现儿童保健服务的数字化、智能化管理，进一步提升医院儿童保健服务的水平和质量。</w:t>
      </w:r>
    </w:p>
    <w:p w14:paraId="045BB0D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right="0" w:firstLine="420" w:firstLineChars="0"/>
        <w:jc w:val="left"/>
        <w:textAlignment w:val="auto"/>
        <w:rPr>
          <w:rFonts w:hint="eastAsia" w:ascii="仿宋" w:hAnsi="仿宋" w:eastAsia="仿宋" w:cs="仿宋"/>
          <w:i/>
          <w:iCs/>
          <w:color w:val="000000" w:themeColor="text1"/>
          <w:kern w:val="2"/>
          <w:sz w:val="28"/>
          <w:szCs w:val="28"/>
          <w:lang w:val="en-US" w:eastAsia="zh-CN" w:bidi="en-US"/>
          <w14:textFill>
            <w14:solidFill>
              <w14:schemeClr w14:val="tx1"/>
            </w14:solidFill>
          </w14:textFill>
        </w:rPr>
      </w:pPr>
      <w:r>
        <w:rPr>
          <w:rFonts w:hint="eastAsia" w:ascii="仿宋" w:hAnsi="仿宋" w:eastAsia="仿宋" w:cs="仿宋"/>
          <w:i/>
          <w:iCs/>
          <w:color w:val="000000" w:themeColor="text1"/>
          <w:kern w:val="2"/>
          <w:sz w:val="28"/>
          <w:szCs w:val="28"/>
          <w:lang w:val="en-US" w:eastAsia="zh-CN" w:bidi="en-US"/>
          <w14:textFill>
            <w14:solidFill>
              <w14:schemeClr w14:val="tx1"/>
            </w14:solidFill>
          </w14:textFill>
        </w:rPr>
        <w:t>3.项目目标</w:t>
      </w:r>
    </w:p>
    <w:p w14:paraId="2CD9D6C8">
      <w:pPr>
        <w:pStyle w:val="5"/>
        <w:keepNext w:val="0"/>
        <w:keepLines w:val="0"/>
        <w:pageBreakBefore w:val="0"/>
        <w:widowControl w:val="0"/>
        <w:kinsoku/>
        <w:wordWrap/>
        <w:overflowPunct/>
        <w:topLinePunct w:val="0"/>
        <w:autoSpaceDE/>
        <w:autoSpaceDN/>
        <w:bidi w:val="0"/>
        <w:adjustRightInd w:val="0"/>
        <w:snapToGrid w:val="0"/>
        <w:spacing w:line="360" w:lineRule="auto"/>
        <w:ind w:left="0" w:right="0" w:firstLine="540" w:firstLineChars="200"/>
        <w:textAlignment w:val="auto"/>
        <w:rPr>
          <w:rFonts w:hint="eastAsia" w:eastAsia="宋体" w:cs="仿宋"/>
          <w:i/>
          <w:iCs/>
          <w:color w:val="0000FF"/>
          <w:kern w:val="2"/>
          <w:sz w:val="24"/>
          <w:szCs w:val="24"/>
          <w:lang w:val="en-US" w:eastAsia="zh-CN" w:bidi="en-US"/>
        </w:rPr>
      </w:pPr>
      <w:r>
        <w:rPr>
          <w:rFonts w:ascii="Segoe UI" w:hAnsi="Segoe UI" w:eastAsia="Segoe UI" w:cs="Segoe UI"/>
          <w:i w:val="0"/>
          <w:iCs w:val="0"/>
          <w:caps w:val="0"/>
          <w:color w:val="1C1F23"/>
          <w:spacing w:val="0"/>
          <w:sz w:val="27"/>
          <w:szCs w:val="27"/>
          <w:shd w:val="clear" w:fill="FFFFFF"/>
        </w:rPr>
        <w:t>按照医院信息化规划，结合儿童保健科的业务需求，本项目旨在建成一套功能完善、操作便捷、安全可靠的智能儿童保健管理系统。解决当前儿童保健服务中存在的信息记录不规范、数据共享困难、健康评估效率低等问题。项目完成后，将实现儿童健康档案的数字化管理、生长发育监测的自动化分析、健康干预的精准化推送，提高儿童保健服务的效率和质量，提升家长满意度。</w:t>
      </w:r>
      <w:r>
        <w:rPr>
          <w:rFonts w:hint="eastAsia" w:ascii="Segoe UI" w:hAnsi="Segoe UI" w:eastAsia="宋体" w:cs="Segoe UI"/>
          <w:i w:val="0"/>
          <w:iCs w:val="0"/>
          <w:caps w:val="0"/>
          <w:color w:val="1C1F23"/>
          <w:spacing w:val="0"/>
          <w:sz w:val="27"/>
          <w:szCs w:val="27"/>
          <w:shd w:val="clear" w:fill="FFFFFF"/>
          <w:lang w:val="en-US" w:eastAsia="zh-CN"/>
        </w:rPr>
        <w:t xml:space="preserve"> </w:t>
      </w:r>
    </w:p>
    <w:p w14:paraId="508DDF6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right="0" w:firstLine="420" w:firstLineChars="0"/>
        <w:jc w:val="left"/>
        <w:textAlignment w:val="auto"/>
        <w:rPr>
          <w:rFonts w:hint="eastAsia" w:ascii="仿宋" w:hAnsi="仿宋" w:eastAsia="仿宋" w:cs="仿宋"/>
          <w:i/>
          <w:iCs/>
          <w:color w:val="000000" w:themeColor="text1"/>
          <w:kern w:val="2"/>
          <w:sz w:val="28"/>
          <w:szCs w:val="28"/>
          <w:lang w:val="en-US" w:eastAsia="zh-CN" w:bidi="en-US"/>
          <w14:textFill>
            <w14:solidFill>
              <w14:schemeClr w14:val="tx1"/>
            </w14:solidFill>
          </w14:textFill>
        </w:rPr>
      </w:pPr>
      <w:r>
        <w:rPr>
          <w:rFonts w:hint="eastAsia" w:ascii="仿宋" w:hAnsi="仿宋" w:eastAsia="仿宋" w:cs="仿宋"/>
          <w:i/>
          <w:iCs/>
          <w:color w:val="000000" w:themeColor="text1"/>
          <w:kern w:val="2"/>
          <w:sz w:val="28"/>
          <w:szCs w:val="28"/>
          <w:lang w:val="en-US" w:eastAsia="zh-CN" w:bidi="en-US"/>
          <w14:textFill>
            <w14:solidFill>
              <w14:schemeClr w14:val="tx1"/>
            </w14:solidFill>
          </w14:textFill>
        </w:rPr>
        <w:t>4.项目内容简介</w:t>
      </w:r>
    </w:p>
    <w:p w14:paraId="600C2FF6">
      <w:pPr>
        <w:pStyle w:val="5"/>
        <w:keepNext w:val="0"/>
        <w:keepLines w:val="0"/>
        <w:pageBreakBefore w:val="0"/>
        <w:widowControl w:val="0"/>
        <w:kinsoku/>
        <w:wordWrap/>
        <w:overflowPunct/>
        <w:topLinePunct w:val="0"/>
        <w:autoSpaceDE/>
        <w:autoSpaceDN/>
        <w:bidi w:val="0"/>
        <w:adjustRightInd w:val="0"/>
        <w:snapToGrid w:val="0"/>
        <w:spacing w:line="360" w:lineRule="auto"/>
        <w:ind w:left="0" w:right="0" w:firstLine="540" w:firstLineChars="200"/>
        <w:textAlignment w:val="auto"/>
        <w:rPr>
          <w:rFonts w:hint="eastAsia" w:cs="仿宋"/>
          <w:i/>
          <w:iCs/>
          <w:color w:val="0000FF"/>
          <w:kern w:val="2"/>
          <w:sz w:val="24"/>
          <w:szCs w:val="24"/>
          <w:lang w:val="en-US" w:eastAsia="zh-CN" w:bidi="en-US"/>
        </w:rPr>
      </w:pPr>
      <w:r>
        <w:rPr>
          <w:rFonts w:ascii="Segoe UI" w:hAnsi="Segoe UI" w:eastAsia="Segoe UI" w:cs="Segoe UI"/>
          <w:i w:val="0"/>
          <w:iCs w:val="0"/>
          <w:caps w:val="0"/>
          <w:color w:val="1C1F23"/>
          <w:spacing w:val="0"/>
          <w:sz w:val="27"/>
          <w:szCs w:val="27"/>
          <w:shd w:val="clear" w:fill="FFFFFF"/>
        </w:rPr>
        <w:t>项目总体服务内容为构建</w:t>
      </w:r>
      <w:r>
        <w:rPr>
          <w:rFonts w:hint="eastAsia" w:ascii="Segoe UI" w:hAnsi="Segoe UI" w:eastAsia="宋体" w:cs="Segoe UI"/>
          <w:i w:val="0"/>
          <w:iCs w:val="0"/>
          <w:caps w:val="0"/>
          <w:color w:val="1C1F23"/>
          <w:spacing w:val="0"/>
          <w:sz w:val="27"/>
          <w:szCs w:val="27"/>
          <w:shd w:val="clear" w:fill="FFFFFF"/>
          <w:lang w:val="en-US" w:eastAsia="zh-CN"/>
        </w:rPr>
        <w:t>云南省第一人民</w:t>
      </w:r>
      <w:r>
        <w:rPr>
          <w:rFonts w:ascii="Segoe UI" w:hAnsi="Segoe UI" w:eastAsia="Segoe UI" w:cs="Segoe UI"/>
          <w:i w:val="0"/>
          <w:iCs w:val="0"/>
          <w:caps w:val="0"/>
          <w:color w:val="1C1F23"/>
          <w:spacing w:val="0"/>
          <w:sz w:val="27"/>
          <w:szCs w:val="27"/>
          <w:shd w:val="clear" w:fill="FFFFFF"/>
        </w:rPr>
        <w:t>医院智能儿童保健管理系统及相关配套服务。基础设施服务：主要包括云服务器租赁、网络设备升级及机房环境优化等，为系统运行提供稳定的硬件支撑。软件服务：开发智能儿童保健管理系统，涵盖儿童健康档案管理、生长发育监测、营养指导、疫苗接种管理、健康评估与干预等功能模块。运行维护服务：负责系统的日常运行维护，包括故障排除、性能优化、数据备份与恢复等，保障系统的稳定运行。其他服务：包括系统操作人员培训、网络安全等级保护测评、商用密码应用安全性评估等。</w:t>
      </w:r>
    </w:p>
    <w:p w14:paraId="0EB27BF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right="0" w:firstLine="420" w:firstLineChars="0"/>
        <w:jc w:val="left"/>
        <w:textAlignment w:val="auto"/>
        <w:rPr>
          <w:rFonts w:hint="eastAsia" w:ascii="仿宋" w:hAnsi="仿宋" w:eastAsia="仿宋" w:cs="仿宋"/>
          <w:i/>
          <w:iCs/>
          <w:color w:val="000000" w:themeColor="text1"/>
          <w:kern w:val="2"/>
          <w:sz w:val="28"/>
          <w:szCs w:val="28"/>
          <w:lang w:val="en-US" w:eastAsia="zh-CN" w:bidi="en-US"/>
          <w14:textFill>
            <w14:solidFill>
              <w14:schemeClr w14:val="tx1"/>
            </w14:solidFill>
          </w14:textFill>
        </w:rPr>
      </w:pPr>
      <w:r>
        <w:rPr>
          <w:rFonts w:hint="eastAsia" w:ascii="仿宋" w:hAnsi="仿宋" w:eastAsia="仿宋" w:cs="仿宋"/>
          <w:i/>
          <w:iCs/>
          <w:color w:val="000000" w:themeColor="text1"/>
          <w:kern w:val="2"/>
          <w:sz w:val="28"/>
          <w:szCs w:val="28"/>
          <w:lang w:val="en-US" w:eastAsia="zh-CN" w:bidi="en-US"/>
          <w14:textFill>
            <w14:solidFill>
              <w14:schemeClr w14:val="tx1"/>
            </w14:solidFill>
          </w14:textFill>
        </w:rPr>
        <w:t>5.项目预算</w:t>
      </w:r>
    </w:p>
    <w:p w14:paraId="70BCACE4">
      <w:pPr>
        <w:pStyle w:val="5"/>
        <w:keepNext w:val="0"/>
        <w:keepLines w:val="0"/>
        <w:pageBreakBefore w:val="0"/>
        <w:widowControl w:val="0"/>
        <w:kinsoku/>
        <w:wordWrap/>
        <w:overflowPunct/>
        <w:topLinePunct w:val="0"/>
        <w:autoSpaceDE/>
        <w:autoSpaceDN/>
        <w:bidi w:val="0"/>
        <w:adjustRightInd w:val="0"/>
        <w:snapToGrid w:val="0"/>
        <w:spacing w:line="360" w:lineRule="auto"/>
        <w:ind w:left="0" w:right="0" w:firstLine="540" w:firstLineChars="200"/>
        <w:textAlignment w:val="auto"/>
        <w:rPr>
          <w:rFonts w:hint="eastAsia" w:cs="仿宋"/>
          <w:i/>
          <w:iCs/>
          <w:color w:val="0000FF"/>
          <w:kern w:val="2"/>
          <w:sz w:val="24"/>
          <w:szCs w:val="24"/>
          <w:lang w:val="en-US" w:eastAsia="zh-CN" w:bidi="en-US"/>
        </w:rPr>
      </w:pPr>
      <w:r>
        <w:rPr>
          <w:rFonts w:ascii="Segoe UI" w:hAnsi="Segoe UI" w:eastAsia="Segoe UI" w:cs="Segoe UI"/>
          <w:i w:val="0"/>
          <w:iCs w:val="0"/>
          <w:caps w:val="0"/>
          <w:color w:val="1C1F23"/>
          <w:spacing w:val="0"/>
          <w:sz w:val="27"/>
          <w:szCs w:val="27"/>
          <w:shd w:val="clear" w:fill="FFFFFF"/>
        </w:rPr>
        <w:t>预算金额：本项目预算总金额为</w:t>
      </w:r>
      <w:r>
        <w:rPr>
          <w:rFonts w:hint="eastAsia" w:ascii="Segoe UI" w:hAnsi="Segoe UI" w:eastAsia="宋体" w:cs="Segoe UI"/>
          <w:i w:val="0"/>
          <w:iCs w:val="0"/>
          <w:caps w:val="0"/>
          <w:color w:val="1C1F23"/>
          <w:spacing w:val="0"/>
          <w:sz w:val="27"/>
          <w:szCs w:val="27"/>
          <w:shd w:val="clear" w:fill="FFFFFF"/>
          <w:lang w:val="en-US" w:eastAsia="zh-CN"/>
        </w:rPr>
        <w:t>1.5</w:t>
      </w:r>
      <w:r>
        <w:rPr>
          <w:rFonts w:ascii="Segoe UI" w:hAnsi="Segoe UI" w:eastAsia="Segoe UI" w:cs="Segoe UI"/>
          <w:i w:val="0"/>
          <w:iCs w:val="0"/>
          <w:caps w:val="0"/>
          <w:color w:val="1C1F23"/>
          <w:spacing w:val="0"/>
          <w:sz w:val="27"/>
          <w:szCs w:val="27"/>
          <w:shd w:val="clear" w:fill="FFFFFF"/>
        </w:rPr>
        <w:t>万元</w:t>
      </w:r>
      <w:r>
        <w:rPr>
          <w:rFonts w:hint="eastAsia" w:ascii="Segoe UI" w:hAnsi="Segoe UI" w:eastAsia="宋体" w:cs="Segoe UI"/>
          <w:i w:val="0"/>
          <w:iCs w:val="0"/>
          <w:caps w:val="0"/>
          <w:color w:val="1C1F23"/>
          <w:spacing w:val="0"/>
          <w:sz w:val="27"/>
          <w:szCs w:val="27"/>
          <w:shd w:val="clear" w:fill="FFFFFF"/>
          <w:lang w:val="en-US" w:eastAsia="zh-CN"/>
        </w:rPr>
        <w:t>/年</w:t>
      </w:r>
      <w:r>
        <w:rPr>
          <w:rFonts w:ascii="Segoe UI" w:hAnsi="Segoe UI" w:eastAsia="Segoe UI" w:cs="Segoe UI"/>
          <w:i w:val="0"/>
          <w:iCs w:val="0"/>
          <w:caps w:val="0"/>
          <w:color w:val="1C1F23"/>
          <w:spacing w:val="0"/>
          <w:sz w:val="27"/>
          <w:szCs w:val="27"/>
          <w:shd w:val="clear" w:fill="FFFFFF"/>
        </w:rPr>
        <w:t>，其中软件服务</w:t>
      </w:r>
      <w:r>
        <w:rPr>
          <w:rFonts w:hint="eastAsia" w:ascii="Segoe UI" w:hAnsi="Segoe UI" w:eastAsia="宋体" w:cs="Segoe UI"/>
          <w:i w:val="0"/>
          <w:iCs w:val="0"/>
          <w:caps w:val="0"/>
          <w:color w:val="1C1F23"/>
          <w:spacing w:val="0"/>
          <w:sz w:val="27"/>
          <w:szCs w:val="27"/>
          <w:shd w:val="clear" w:fill="FFFFFF"/>
          <w:lang w:val="en-US" w:eastAsia="zh-CN"/>
        </w:rPr>
        <w:t>1.5</w:t>
      </w:r>
      <w:r>
        <w:rPr>
          <w:rFonts w:ascii="Segoe UI" w:hAnsi="Segoe UI" w:eastAsia="Segoe UI" w:cs="Segoe UI"/>
          <w:i w:val="0"/>
          <w:iCs w:val="0"/>
          <w:caps w:val="0"/>
          <w:color w:val="1C1F23"/>
          <w:spacing w:val="0"/>
          <w:sz w:val="27"/>
          <w:szCs w:val="27"/>
          <w:shd w:val="clear" w:fill="FFFFFF"/>
        </w:rPr>
        <w:t>万元</w:t>
      </w:r>
      <w:r>
        <w:rPr>
          <w:rFonts w:hint="eastAsia" w:ascii="Segoe UI" w:hAnsi="Segoe UI" w:eastAsia="宋体" w:cs="Segoe UI"/>
          <w:i w:val="0"/>
          <w:iCs w:val="0"/>
          <w:caps w:val="0"/>
          <w:color w:val="1C1F23"/>
          <w:spacing w:val="0"/>
          <w:sz w:val="27"/>
          <w:szCs w:val="27"/>
          <w:shd w:val="clear" w:fill="FFFFFF"/>
          <w:lang w:val="en-US" w:eastAsia="zh-CN"/>
        </w:rPr>
        <w:t>/年</w:t>
      </w:r>
      <w:r>
        <w:rPr>
          <w:rFonts w:ascii="Segoe UI" w:hAnsi="Segoe UI" w:eastAsia="Segoe UI" w:cs="Segoe UI"/>
          <w:i w:val="0"/>
          <w:iCs w:val="0"/>
          <w:caps w:val="0"/>
          <w:color w:val="1C1F23"/>
          <w:spacing w:val="0"/>
          <w:sz w:val="27"/>
          <w:szCs w:val="27"/>
          <w:shd w:val="clear" w:fill="FFFFFF"/>
        </w:rPr>
        <w:t>。资金来源：项目预算资金主要来源于医院自筹资金。</w:t>
      </w:r>
    </w:p>
    <w:p w14:paraId="1F3DA016">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right="0" w:rightChars="0"/>
        <w:jc w:val="left"/>
        <w:textAlignment w:val="auto"/>
        <w:outlineLvl w:val="1"/>
        <w:rPr>
          <w:rFonts w:hint="eastAsia" w:ascii="仿宋" w:hAnsi="仿宋" w:eastAsia="仿宋" w:cs="仿宋"/>
          <w:b/>
          <w:bCs/>
          <w:color w:val="auto"/>
          <w:kern w:val="2"/>
          <w:sz w:val="30"/>
          <w:szCs w:val="30"/>
          <w:lang w:val="en-US" w:eastAsia="zh-CN" w:bidi="en-US"/>
        </w:rPr>
      </w:pPr>
      <w:r>
        <w:rPr>
          <w:rFonts w:hint="eastAsia" w:ascii="仿宋" w:hAnsi="仿宋" w:eastAsia="仿宋" w:cs="仿宋"/>
          <w:b/>
          <w:bCs/>
          <w:color w:val="auto"/>
          <w:kern w:val="2"/>
          <w:sz w:val="30"/>
          <w:szCs w:val="30"/>
          <w:lang w:val="en-US" w:eastAsia="zh-CN" w:bidi="en-US"/>
        </w:rPr>
        <w:t>（二）现状及需求分析</w:t>
      </w:r>
    </w:p>
    <w:p w14:paraId="0280F6B9">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Autospacing="0" w:afterAutospacing="0" w:line="360" w:lineRule="auto"/>
        <w:ind w:left="0" w:leftChars="0" w:right="0" w:firstLine="562" w:firstLineChars="200"/>
        <w:jc w:val="left"/>
        <w:textAlignment w:val="auto"/>
        <w:rPr>
          <w:rFonts w:hint="eastAsia" w:cs="仿宋"/>
          <w:i/>
          <w:iCs/>
          <w:color w:val="0000FF"/>
          <w:kern w:val="2"/>
          <w:sz w:val="24"/>
          <w:szCs w:val="24"/>
          <w:lang w:val="en-US" w:eastAsia="zh-CN" w:bidi="en-US"/>
        </w:rPr>
      </w:pPr>
      <w:r>
        <w:rPr>
          <w:rFonts w:hint="eastAsia" w:ascii="仿宋" w:hAnsi="仿宋" w:eastAsia="仿宋" w:cs="仿宋"/>
          <w:b/>
          <w:bCs/>
          <w:i/>
          <w:iCs/>
          <w:color w:val="000000" w:themeColor="text1"/>
          <w:kern w:val="2"/>
          <w:sz w:val="28"/>
          <w:szCs w:val="28"/>
          <w:lang w:val="en-US" w:eastAsia="zh-CN" w:bidi="en-US"/>
          <w14:textFill>
            <w14:solidFill>
              <w14:schemeClr w14:val="tx1"/>
            </w14:solidFill>
          </w14:textFill>
        </w:rPr>
        <w:t>现状及存在问题</w:t>
      </w:r>
    </w:p>
    <w:p w14:paraId="4EA3DE7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right="0" w:firstLine="420" w:firstLineChars="0"/>
        <w:jc w:val="left"/>
        <w:textAlignment w:val="auto"/>
        <w:rPr>
          <w:rFonts w:hint="eastAsia" w:ascii="仿宋" w:hAnsi="仿宋" w:eastAsia="仿宋" w:cs="仿宋"/>
          <w:i/>
          <w:iCs/>
          <w:color w:val="000000" w:themeColor="text1"/>
          <w:kern w:val="2"/>
          <w:sz w:val="28"/>
          <w:szCs w:val="28"/>
          <w:lang w:val="en-US" w:eastAsia="zh-CN" w:bidi="en-US"/>
          <w14:textFill>
            <w14:solidFill>
              <w14:schemeClr w14:val="tx1"/>
            </w14:solidFill>
          </w14:textFill>
        </w:rPr>
      </w:pPr>
      <w:r>
        <w:rPr>
          <w:rFonts w:hint="eastAsia" w:ascii="仿宋" w:hAnsi="仿宋" w:eastAsia="仿宋" w:cs="仿宋"/>
          <w:i/>
          <w:iCs/>
          <w:color w:val="000000" w:themeColor="text1"/>
          <w:kern w:val="2"/>
          <w:sz w:val="28"/>
          <w:szCs w:val="28"/>
          <w:lang w:val="en-US" w:eastAsia="zh-CN" w:bidi="en-US"/>
          <w14:textFill>
            <w14:solidFill>
              <w14:schemeClr w14:val="tx1"/>
            </w14:solidFill>
          </w14:textFill>
        </w:rPr>
        <w:t>（1）基础设施服务现状</w:t>
      </w:r>
    </w:p>
    <w:p w14:paraId="2D13502D">
      <w:pPr>
        <w:pStyle w:val="5"/>
        <w:keepNext w:val="0"/>
        <w:keepLines w:val="0"/>
        <w:pageBreakBefore w:val="0"/>
        <w:widowControl w:val="0"/>
        <w:kinsoku/>
        <w:wordWrap/>
        <w:overflowPunct/>
        <w:topLinePunct w:val="0"/>
        <w:autoSpaceDE/>
        <w:autoSpaceDN/>
        <w:bidi w:val="0"/>
        <w:adjustRightInd w:val="0"/>
        <w:snapToGrid w:val="0"/>
        <w:spacing w:line="360" w:lineRule="auto"/>
        <w:ind w:left="0" w:right="0" w:firstLine="540" w:firstLineChars="200"/>
        <w:textAlignment w:val="auto"/>
        <w:rPr>
          <w:rFonts w:hint="eastAsia" w:eastAsia="宋体" w:cs="仿宋"/>
          <w:i/>
          <w:iCs/>
          <w:color w:val="0000FF"/>
          <w:kern w:val="2"/>
          <w:sz w:val="24"/>
          <w:szCs w:val="24"/>
          <w:lang w:val="en-US" w:eastAsia="zh-CN" w:bidi="en-US"/>
        </w:rPr>
      </w:pPr>
      <w:r>
        <w:rPr>
          <w:rFonts w:ascii="Segoe UI" w:hAnsi="Segoe UI" w:eastAsia="Segoe UI" w:cs="Segoe UI"/>
          <w:i w:val="0"/>
          <w:iCs w:val="0"/>
          <w:caps w:val="0"/>
          <w:color w:val="1C1F23"/>
          <w:spacing w:val="0"/>
          <w:sz w:val="27"/>
          <w:szCs w:val="27"/>
          <w:shd w:val="clear" w:fill="FFFFFF"/>
        </w:rPr>
        <w:t>目前医院</w:t>
      </w:r>
      <w:r>
        <w:rPr>
          <w:rFonts w:hint="eastAsia" w:ascii="Segoe UI" w:hAnsi="Segoe UI" w:eastAsia="宋体" w:cs="Segoe UI"/>
          <w:i w:val="0"/>
          <w:iCs w:val="0"/>
          <w:caps w:val="0"/>
          <w:color w:val="1C1F23"/>
          <w:spacing w:val="0"/>
          <w:sz w:val="27"/>
          <w:szCs w:val="27"/>
          <w:shd w:val="clear" w:fill="FFFFFF"/>
          <w:lang w:val="en-US" w:eastAsia="zh-CN"/>
        </w:rPr>
        <w:t>预防</w:t>
      </w:r>
      <w:r>
        <w:rPr>
          <w:rFonts w:ascii="Segoe UI" w:hAnsi="Segoe UI" w:eastAsia="Segoe UI" w:cs="Segoe UI"/>
          <w:i w:val="0"/>
          <w:iCs w:val="0"/>
          <w:caps w:val="0"/>
          <w:color w:val="1C1F23"/>
          <w:spacing w:val="0"/>
          <w:sz w:val="27"/>
          <w:szCs w:val="27"/>
          <w:shd w:val="clear" w:fill="FFFFFF"/>
        </w:rPr>
        <w:t>保健科涉及的信息化基础设施主要依赖医院现有网络环境，网络覆盖范围</w:t>
      </w:r>
      <w:r>
        <w:rPr>
          <w:rFonts w:hint="eastAsia" w:ascii="Segoe UI" w:hAnsi="Segoe UI" w:eastAsia="宋体" w:cs="Segoe UI"/>
          <w:i w:val="0"/>
          <w:iCs w:val="0"/>
          <w:caps w:val="0"/>
          <w:color w:val="1C1F23"/>
          <w:spacing w:val="0"/>
          <w:sz w:val="27"/>
          <w:szCs w:val="27"/>
          <w:shd w:val="clear" w:fill="FFFFFF"/>
          <w:lang w:val="en-US" w:eastAsia="zh-CN"/>
        </w:rPr>
        <w:t>为</w:t>
      </w:r>
      <w:r>
        <w:rPr>
          <w:rFonts w:ascii="Segoe UI" w:hAnsi="Segoe UI" w:eastAsia="Segoe UI" w:cs="Segoe UI"/>
          <w:i w:val="0"/>
          <w:iCs w:val="0"/>
          <w:caps w:val="0"/>
          <w:color w:val="1C1F23"/>
          <w:spacing w:val="0"/>
          <w:sz w:val="27"/>
          <w:szCs w:val="27"/>
          <w:shd w:val="clear" w:fill="FFFFFF"/>
        </w:rPr>
        <w:t>儿童保健门诊，由医院</w:t>
      </w:r>
      <w:r>
        <w:rPr>
          <w:rFonts w:hint="eastAsia" w:ascii="Segoe UI" w:hAnsi="Segoe UI" w:eastAsia="宋体" w:cs="Segoe UI"/>
          <w:i w:val="0"/>
          <w:iCs w:val="0"/>
          <w:caps w:val="0"/>
          <w:color w:val="1C1F23"/>
          <w:spacing w:val="0"/>
          <w:sz w:val="27"/>
          <w:szCs w:val="27"/>
          <w:shd w:val="clear" w:fill="FFFFFF"/>
          <w:lang w:val="en-US" w:eastAsia="zh-CN"/>
        </w:rPr>
        <w:t>信息科</w:t>
      </w:r>
      <w:r>
        <w:rPr>
          <w:rFonts w:ascii="Segoe UI" w:hAnsi="Segoe UI" w:eastAsia="Segoe UI" w:cs="Segoe UI"/>
          <w:i w:val="0"/>
          <w:iCs w:val="0"/>
          <w:caps w:val="0"/>
          <w:color w:val="1C1F23"/>
          <w:spacing w:val="0"/>
          <w:sz w:val="27"/>
          <w:szCs w:val="27"/>
          <w:shd w:val="clear" w:fill="FFFFFF"/>
        </w:rPr>
        <w:t>统一维护，设备运行基本稳定。</w:t>
      </w:r>
      <w:r>
        <w:rPr>
          <w:rFonts w:hint="eastAsia" w:ascii="Segoe UI" w:hAnsi="Segoe UI" w:eastAsia="宋体" w:cs="Segoe UI"/>
          <w:i w:val="0"/>
          <w:iCs w:val="0"/>
          <w:caps w:val="0"/>
          <w:color w:val="1C1F23"/>
          <w:spacing w:val="0"/>
          <w:sz w:val="27"/>
          <w:szCs w:val="27"/>
          <w:shd w:val="clear" w:fill="FFFFFF"/>
          <w:lang w:val="en-US" w:eastAsia="zh-CN"/>
        </w:rPr>
        <w:t xml:space="preserve"> </w:t>
      </w:r>
    </w:p>
    <w:p w14:paraId="56F3CC5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right="0" w:firstLine="420" w:firstLineChars="0"/>
        <w:jc w:val="left"/>
        <w:textAlignment w:val="auto"/>
        <w:rPr>
          <w:rFonts w:hint="eastAsia" w:ascii="仿宋" w:hAnsi="仿宋" w:eastAsia="仿宋" w:cs="仿宋"/>
          <w:i/>
          <w:iCs/>
          <w:color w:val="000000" w:themeColor="text1"/>
          <w:kern w:val="2"/>
          <w:sz w:val="28"/>
          <w:szCs w:val="28"/>
          <w:lang w:val="en-US" w:eastAsia="zh-CN" w:bidi="en-US"/>
          <w14:textFill>
            <w14:solidFill>
              <w14:schemeClr w14:val="tx1"/>
            </w14:solidFill>
          </w14:textFill>
        </w:rPr>
      </w:pPr>
      <w:r>
        <w:rPr>
          <w:rFonts w:hint="eastAsia" w:ascii="仿宋" w:hAnsi="仿宋" w:eastAsia="仿宋" w:cs="仿宋"/>
          <w:i/>
          <w:iCs/>
          <w:color w:val="000000" w:themeColor="text1"/>
          <w:kern w:val="2"/>
          <w:sz w:val="28"/>
          <w:szCs w:val="28"/>
          <w:lang w:val="en-US" w:eastAsia="zh-CN" w:bidi="en-US"/>
          <w14:textFill>
            <w14:solidFill>
              <w14:schemeClr w14:val="tx1"/>
            </w14:solidFill>
          </w14:textFill>
        </w:rPr>
        <w:t>（2）平台（系统）现状</w:t>
      </w:r>
    </w:p>
    <w:p w14:paraId="452EDA04">
      <w:pPr>
        <w:pStyle w:val="5"/>
        <w:keepNext w:val="0"/>
        <w:keepLines w:val="0"/>
        <w:pageBreakBefore w:val="0"/>
        <w:widowControl w:val="0"/>
        <w:kinsoku/>
        <w:wordWrap/>
        <w:overflowPunct/>
        <w:topLinePunct w:val="0"/>
        <w:autoSpaceDE/>
        <w:autoSpaceDN/>
        <w:bidi w:val="0"/>
        <w:adjustRightInd w:val="0"/>
        <w:snapToGrid w:val="0"/>
        <w:spacing w:line="360" w:lineRule="auto"/>
        <w:ind w:left="0" w:right="0" w:firstLine="540" w:firstLineChars="200"/>
        <w:textAlignment w:val="auto"/>
        <w:rPr>
          <w:rFonts w:hint="eastAsia" w:eastAsia="宋体" w:cs="仿宋"/>
          <w:i/>
          <w:iCs/>
          <w:color w:val="0000FF"/>
          <w:kern w:val="2"/>
          <w:sz w:val="24"/>
          <w:szCs w:val="24"/>
          <w:lang w:val="en-US" w:eastAsia="zh-CN" w:bidi="en-US"/>
        </w:rPr>
      </w:pPr>
      <w:r>
        <w:rPr>
          <w:rFonts w:ascii="Segoe UI" w:hAnsi="Segoe UI" w:eastAsia="Segoe UI" w:cs="Segoe UI"/>
          <w:i w:val="0"/>
          <w:iCs w:val="0"/>
          <w:caps w:val="0"/>
          <w:color w:val="1C1F23"/>
          <w:spacing w:val="0"/>
          <w:sz w:val="27"/>
          <w:szCs w:val="27"/>
          <w:shd w:val="clear" w:fill="FFFFFF"/>
        </w:rPr>
        <w:t>目前</w:t>
      </w:r>
      <w:r>
        <w:rPr>
          <w:rFonts w:hint="eastAsia" w:ascii="Segoe UI" w:hAnsi="Segoe UI" w:eastAsia="宋体" w:cs="Segoe UI"/>
          <w:i w:val="0"/>
          <w:iCs w:val="0"/>
          <w:caps w:val="0"/>
          <w:color w:val="1C1F23"/>
          <w:spacing w:val="0"/>
          <w:sz w:val="27"/>
          <w:szCs w:val="27"/>
          <w:shd w:val="clear" w:fill="FFFFFF"/>
          <w:lang w:val="en-US" w:eastAsia="zh-CN"/>
        </w:rPr>
        <w:t>预防</w:t>
      </w:r>
      <w:r>
        <w:rPr>
          <w:rFonts w:ascii="Segoe UI" w:hAnsi="Segoe UI" w:eastAsia="Segoe UI" w:cs="Segoe UI"/>
          <w:i w:val="0"/>
          <w:iCs w:val="0"/>
          <w:caps w:val="0"/>
          <w:color w:val="1C1F23"/>
          <w:spacing w:val="0"/>
          <w:sz w:val="27"/>
          <w:szCs w:val="27"/>
          <w:shd w:val="clear" w:fill="FFFFFF"/>
        </w:rPr>
        <w:t>保健科使用专门的智能</w:t>
      </w:r>
      <w:r>
        <w:rPr>
          <w:rFonts w:hint="eastAsia" w:ascii="Segoe UI" w:hAnsi="Segoe UI" w:eastAsia="宋体" w:cs="Segoe UI"/>
          <w:i w:val="0"/>
          <w:iCs w:val="0"/>
          <w:caps w:val="0"/>
          <w:color w:val="1C1F23"/>
          <w:spacing w:val="0"/>
          <w:sz w:val="27"/>
          <w:szCs w:val="27"/>
          <w:shd w:val="clear" w:fill="FFFFFF"/>
          <w:lang w:val="en-US" w:eastAsia="zh-CN"/>
        </w:rPr>
        <w:t>儿童保健</w:t>
      </w:r>
      <w:r>
        <w:rPr>
          <w:rFonts w:ascii="Segoe UI" w:hAnsi="Segoe UI" w:eastAsia="Segoe UI" w:cs="Segoe UI"/>
          <w:i w:val="0"/>
          <w:iCs w:val="0"/>
          <w:caps w:val="0"/>
          <w:color w:val="1C1F23"/>
          <w:spacing w:val="0"/>
          <w:sz w:val="27"/>
          <w:szCs w:val="27"/>
          <w:shd w:val="clear" w:fill="FFFFFF"/>
        </w:rPr>
        <w:t>管理系统，相关业务记录主要依靠</w:t>
      </w:r>
      <w:r>
        <w:rPr>
          <w:rFonts w:hint="eastAsia" w:ascii="Segoe UI" w:hAnsi="Segoe UI" w:eastAsia="宋体" w:cs="Segoe UI"/>
          <w:i w:val="0"/>
          <w:iCs w:val="0"/>
          <w:caps w:val="0"/>
          <w:color w:val="1C1F23"/>
          <w:spacing w:val="0"/>
          <w:sz w:val="27"/>
          <w:szCs w:val="27"/>
          <w:shd w:val="clear" w:fill="FFFFFF"/>
          <w:lang w:val="en-US" w:eastAsia="zh-CN"/>
        </w:rPr>
        <w:t>电子</w:t>
      </w:r>
      <w:r>
        <w:rPr>
          <w:rFonts w:ascii="Segoe UI" w:hAnsi="Segoe UI" w:eastAsia="Segoe UI" w:cs="Segoe UI"/>
          <w:i w:val="0"/>
          <w:iCs w:val="0"/>
          <w:caps w:val="0"/>
          <w:color w:val="1C1F23"/>
          <w:spacing w:val="0"/>
          <w:sz w:val="27"/>
          <w:szCs w:val="27"/>
          <w:shd w:val="clear" w:fill="FFFFFF"/>
        </w:rPr>
        <w:t>档案和医院 HIS 系统中的部分模块，系统部署在医院机房。</w:t>
      </w:r>
      <w:r>
        <w:rPr>
          <w:rFonts w:hint="eastAsia" w:ascii="Segoe UI" w:hAnsi="Segoe UI" w:eastAsia="宋体" w:cs="Segoe UI"/>
          <w:i w:val="0"/>
          <w:iCs w:val="0"/>
          <w:caps w:val="0"/>
          <w:color w:val="1C1F23"/>
          <w:spacing w:val="0"/>
          <w:sz w:val="27"/>
          <w:szCs w:val="27"/>
          <w:shd w:val="clear" w:fill="FFFFFF"/>
          <w:lang w:val="en-US" w:eastAsia="zh-CN"/>
        </w:rPr>
        <w:t xml:space="preserve"> </w:t>
      </w:r>
    </w:p>
    <w:p w14:paraId="09A17B7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right="0" w:firstLine="420" w:firstLineChars="0"/>
        <w:jc w:val="left"/>
        <w:textAlignment w:val="auto"/>
        <w:rPr>
          <w:rFonts w:hint="eastAsia" w:ascii="仿宋" w:hAnsi="仿宋" w:eastAsia="仿宋" w:cs="仿宋"/>
          <w:lang w:eastAsia="zh-CN"/>
        </w:rPr>
      </w:pPr>
      <w:r>
        <w:rPr>
          <w:rFonts w:hint="eastAsia" w:ascii="仿宋" w:hAnsi="仿宋" w:eastAsia="仿宋" w:cs="仿宋"/>
          <w:i/>
          <w:iCs/>
          <w:color w:val="000000" w:themeColor="text1"/>
          <w:kern w:val="2"/>
          <w:sz w:val="28"/>
          <w:szCs w:val="28"/>
          <w:lang w:val="en-US" w:eastAsia="zh-CN" w:bidi="en-US"/>
          <w14:textFill>
            <w14:solidFill>
              <w14:schemeClr w14:val="tx1"/>
            </w14:solidFill>
          </w14:textFill>
        </w:rPr>
        <w:t>（3）运行维护管理现状</w:t>
      </w:r>
    </w:p>
    <w:p w14:paraId="64764B2C">
      <w:pPr>
        <w:pStyle w:val="5"/>
        <w:keepNext w:val="0"/>
        <w:keepLines w:val="0"/>
        <w:pageBreakBefore w:val="0"/>
        <w:widowControl w:val="0"/>
        <w:kinsoku/>
        <w:wordWrap/>
        <w:overflowPunct/>
        <w:topLinePunct w:val="0"/>
        <w:autoSpaceDE/>
        <w:autoSpaceDN/>
        <w:bidi w:val="0"/>
        <w:adjustRightInd w:val="0"/>
        <w:snapToGrid w:val="0"/>
        <w:spacing w:line="360" w:lineRule="auto"/>
        <w:ind w:left="0" w:right="0" w:firstLine="540" w:firstLineChars="200"/>
        <w:textAlignment w:val="auto"/>
        <w:rPr>
          <w:rFonts w:hint="eastAsia" w:cs="仿宋"/>
          <w:i/>
          <w:iCs/>
          <w:color w:val="0000FF"/>
          <w:kern w:val="2"/>
          <w:sz w:val="24"/>
          <w:szCs w:val="24"/>
          <w:lang w:val="en-US" w:eastAsia="zh-CN" w:bidi="en-US"/>
        </w:rPr>
        <w:sectPr>
          <w:headerReference r:id="rId3" w:type="default"/>
          <w:footerReference r:id="rId4" w:type="default"/>
          <w:pgSz w:w="11906" w:h="16838"/>
          <w:pgMar w:top="400" w:right="1463" w:bottom="1652" w:left="1602" w:header="0" w:footer="1401" w:gutter="0"/>
          <w:cols w:space="720" w:num="1"/>
        </w:sectPr>
      </w:pPr>
      <w:r>
        <w:rPr>
          <w:rFonts w:ascii="Segoe UI" w:hAnsi="Segoe UI" w:eastAsia="Segoe UI" w:cs="Segoe UI"/>
          <w:i w:val="0"/>
          <w:iCs w:val="0"/>
          <w:caps w:val="0"/>
          <w:color w:val="1C1F23"/>
          <w:spacing w:val="0"/>
          <w:sz w:val="27"/>
          <w:szCs w:val="27"/>
          <w:shd w:val="clear" w:fill="FFFFFF"/>
        </w:rPr>
        <w:t>目前儿童保健相关的信息化系统维护主要由</w:t>
      </w:r>
      <w:r>
        <w:rPr>
          <w:rFonts w:hint="eastAsia" w:ascii="Segoe UI" w:hAnsi="Segoe UI" w:eastAsia="宋体" w:cs="Segoe UI"/>
          <w:i w:val="0"/>
          <w:iCs w:val="0"/>
          <w:caps w:val="0"/>
          <w:color w:val="1C1F23"/>
          <w:spacing w:val="0"/>
          <w:sz w:val="27"/>
          <w:szCs w:val="27"/>
          <w:shd w:val="clear" w:fill="FFFFFF"/>
          <w:lang w:val="en-US" w:eastAsia="zh-CN"/>
        </w:rPr>
        <w:t>工程师</w:t>
      </w:r>
      <w:r>
        <w:rPr>
          <w:rFonts w:ascii="Segoe UI" w:hAnsi="Segoe UI" w:eastAsia="Segoe UI" w:cs="Segoe UI"/>
          <w:i w:val="0"/>
          <w:iCs w:val="0"/>
          <w:caps w:val="0"/>
          <w:color w:val="1C1F23"/>
          <w:spacing w:val="0"/>
          <w:sz w:val="27"/>
          <w:szCs w:val="27"/>
          <w:shd w:val="clear" w:fill="FFFFFF"/>
        </w:rPr>
        <w:t>负责，费用在医院信息化运维总费用中占比较小。网络安全保障措施基本依赖医院整体的安全防护体系。</w:t>
      </w:r>
    </w:p>
    <w:p w14:paraId="69D0BF9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right="0"/>
        <w:jc w:val="left"/>
        <w:textAlignment w:val="auto"/>
        <w:rPr>
          <w:rFonts w:hint="eastAsia" w:ascii="仿宋" w:hAnsi="仿宋" w:eastAsia="仿宋" w:cs="仿宋"/>
          <w:i/>
          <w:iCs/>
          <w:color w:val="000000" w:themeColor="text1"/>
          <w:kern w:val="2"/>
          <w:sz w:val="28"/>
          <w:szCs w:val="28"/>
          <w:lang w:val="en-US" w:eastAsia="zh-CN" w:bidi="en-US"/>
          <w14:textFill>
            <w14:solidFill>
              <w14:schemeClr w14:val="tx1"/>
            </w14:solidFill>
          </w14:textFill>
        </w:rPr>
      </w:pPr>
      <w:r>
        <w:rPr>
          <w:rFonts w:hint="eastAsia" w:ascii="仿宋" w:hAnsi="仿宋" w:eastAsia="仿宋" w:cs="仿宋"/>
          <w:i/>
          <w:iCs/>
          <w:color w:val="000000" w:themeColor="text1"/>
          <w:kern w:val="2"/>
          <w:sz w:val="28"/>
          <w:szCs w:val="28"/>
          <w:lang w:val="en-US" w:eastAsia="zh-CN" w:bidi="en-US"/>
          <w14:textFill>
            <w14:solidFill>
              <w14:schemeClr w14:val="tx1"/>
            </w14:solidFill>
          </w14:textFill>
        </w:rPr>
        <w:t>（4）系统业务运营服务现状</w:t>
      </w:r>
    </w:p>
    <w:p w14:paraId="557D3481">
      <w:pPr>
        <w:pStyle w:val="5"/>
        <w:keepNext w:val="0"/>
        <w:keepLines w:val="0"/>
        <w:pageBreakBefore w:val="0"/>
        <w:widowControl w:val="0"/>
        <w:kinsoku/>
        <w:wordWrap/>
        <w:overflowPunct/>
        <w:topLinePunct w:val="0"/>
        <w:autoSpaceDE/>
        <w:autoSpaceDN/>
        <w:bidi w:val="0"/>
        <w:adjustRightInd w:val="0"/>
        <w:snapToGrid w:val="0"/>
        <w:spacing w:line="360" w:lineRule="auto"/>
        <w:ind w:left="0" w:right="0" w:firstLine="540" w:firstLineChars="200"/>
        <w:textAlignment w:val="auto"/>
        <w:rPr>
          <w:rFonts w:hint="eastAsia" w:cs="仿宋"/>
          <w:i/>
          <w:iCs/>
          <w:color w:val="0000FF"/>
          <w:kern w:val="2"/>
          <w:sz w:val="24"/>
          <w:szCs w:val="24"/>
          <w:lang w:val="en-US" w:eastAsia="zh-CN" w:bidi="en-US"/>
        </w:rPr>
      </w:pPr>
      <w:r>
        <w:rPr>
          <w:rFonts w:ascii="Segoe UI" w:hAnsi="Segoe UI" w:eastAsia="Segoe UI" w:cs="Segoe UI"/>
          <w:i w:val="0"/>
          <w:iCs w:val="0"/>
          <w:caps w:val="0"/>
          <w:color w:val="1C1F23"/>
          <w:spacing w:val="0"/>
          <w:sz w:val="27"/>
          <w:szCs w:val="27"/>
          <w:shd w:val="clear" w:fill="FFFFFF"/>
        </w:rPr>
        <w:t>不涉及系统业务运营服务。</w:t>
      </w:r>
      <w:r>
        <w:rPr>
          <w:rFonts w:hint="eastAsia" w:cs="仿宋"/>
          <w:i/>
          <w:iCs/>
          <w:color w:val="0000FF"/>
          <w:kern w:val="2"/>
          <w:sz w:val="24"/>
          <w:szCs w:val="24"/>
          <w:lang w:val="en-US" w:eastAsia="zh-CN" w:bidi="en-US"/>
        </w:rPr>
        <w:t>。</w:t>
      </w:r>
    </w:p>
    <w:p w14:paraId="1516BCA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right="0"/>
        <w:jc w:val="left"/>
        <w:textAlignment w:val="auto"/>
        <w:rPr>
          <w:rFonts w:hint="eastAsia" w:ascii="仿宋" w:hAnsi="仿宋" w:eastAsia="仿宋" w:cs="仿宋"/>
          <w:i/>
          <w:iCs/>
          <w:color w:val="000000" w:themeColor="text1"/>
          <w:kern w:val="2"/>
          <w:sz w:val="28"/>
          <w:szCs w:val="28"/>
          <w:lang w:val="en-US" w:eastAsia="zh-CN" w:bidi="en-US"/>
          <w14:textFill>
            <w14:solidFill>
              <w14:schemeClr w14:val="tx1"/>
            </w14:solidFill>
          </w14:textFill>
        </w:rPr>
      </w:pPr>
      <w:r>
        <w:rPr>
          <w:rFonts w:hint="eastAsia" w:ascii="仿宋" w:hAnsi="仿宋" w:eastAsia="仿宋" w:cs="仿宋"/>
          <w:i/>
          <w:iCs/>
          <w:color w:val="000000" w:themeColor="text1"/>
          <w:kern w:val="2"/>
          <w:sz w:val="28"/>
          <w:szCs w:val="28"/>
          <w:lang w:val="en-US" w:eastAsia="zh-CN" w:bidi="en-US"/>
          <w14:textFill>
            <w14:solidFill>
              <w14:schemeClr w14:val="tx1"/>
            </w14:solidFill>
          </w14:textFill>
        </w:rPr>
        <w:t>（5）网络安全现状</w:t>
      </w:r>
    </w:p>
    <w:p w14:paraId="3E6B5098">
      <w:pPr>
        <w:pStyle w:val="5"/>
        <w:keepNext w:val="0"/>
        <w:keepLines w:val="0"/>
        <w:pageBreakBefore w:val="0"/>
        <w:widowControl w:val="0"/>
        <w:kinsoku/>
        <w:wordWrap/>
        <w:overflowPunct/>
        <w:topLinePunct w:val="0"/>
        <w:autoSpaceDE/>
        <w:autoSpaceDN/>
        <w:bidi w:val="0"/>
        <w:adjustRightInd w:val="0"/>
        <w:snapToGrid w:val="0"/>
        <w:spacing w:line="360" w:lineRule="auto"/>
        <w:ind w:left="0" w:right="0" w:firstLine="540" w:firstLineChars="200"/>
        <w:textAlignment w:val="auto"/>
        <w:rPr>
          <w:rFonts w:hint="default" w:eastAsia="宋体" w:cs="仿宋"/>
          <w:i/>
          <w:iCs/>
          <w:color w:val="0000FF"/>
          <w:kern w:val="2"/>
          <w:sz w:val="24"/>
          <w:szCs w:val="24"/>
          <w:lang w:val="en-US" w:eastAsia="zh-CN" w:bidi="en-US"/>
        </w:rPr>
      </w:pPr>
      <w:r>
        <w:rPr>
          <w:rFonts w:ascii="Segoe UI" w:hAnsi="Segoe UI" w:eastAsia="Segoe UI" w:cs="Segoe UI"/>
          <w:i w:val="0"/>
          <w:iCs w:val="0"/>
          <w:caps w:val="0"/>
          <w:color w:val="1C1F23"/>
          <w:spacing w:val="0"/>
          <w:sz w:val="27"/>
          <w:szCs w:val="27"/>
          <w:shd w:val="clear" w:fill="FFFFFF"/>
        </w:rPr>
        <w:t>医院整体网络安全有一定的保障措施，包括防火墙、杀毒软件等，针对儿童保健业务数据的专门安全防护措施</w:t>
      </w:r>
      <w:r>
        <w:rPr>
          <w:rFonts w:hint="eastAsia" w:ascii="Segoe UI" w:hAnsi="Segoe UI" w:eastAsia="宋体" w:cs="Segoe UI"/>
          <w:i w:val="0"/>
          <w:iCs w:val="0"/>
          <w:caps w:val="0"/>
          <w:color w:val="1C1F23"/>
          <w:spacing w:val="0"/>
          <w:sz w:val="27"/>
          <w:szCs w:val="27"/>
          <w:shd w:val="clear" w:fill="FFFFFF"/>
          <w:lang w:val="en-US" w:eastAsia="zh-CN"/>
        </w:rPr>
        <w:t>完善</w:t>
      </w:r>
      <w:r>
        <w:rPr>
          <w:rFonts w:ascii="Segoe UI" w:hAnsi="Segoe UI" w:eastAsia="Segoe UI" w:cs="Segoe UI"/>
          <w:i w:val="0"/>
          <w:iCs w:val="0"/>
          <w:caps w:val="0"/>
          <w:color w:val="1C1F23"/>
          <w:spacing w:val="0"/>
          <w:sz w:val="27"/>
          <w:szCs w:val="27"/>
          <w:shd w:val="clear" w:fill="FFFFFF"/>
        </w:rPr>
        <w:t>，</w:t>
      </w:r>
      <w:r>
        <w:rPr>
          <w:rFonts w:hint="eastAsia" w:ascii="Segoe UI" w:hAnsi="Segoe UI" w:eastAsia="宋体" w:cs="Segoe UI"/>
          <w:i w:val="0"/>
          <w:iCs w:val="0"/>
          <w:caps w:val="0"/>
          <w:color w:val="1C1F23"/>
          <w:spacing w:val="0"/>
          <w:sz w:val="27"/>
          <w:szCs w:val="27"/>
          <w:shd w:val="clear" w:fill="FFFFFF"/>
          <w:lang w:val="en-US" w:eastAsia="zh-CN"/>
        </w:rPr>
        <w:t>不</w:t>
      </w:r>
      <w:r>
        <w:rPr>
          <w:rFonts w:ascii="Segoe UI" w:hAnsi="Segoe UI" w:eastAsia="Segoe UI" w:cs="Segoe UI"/>
          <w:i w:val="0"/>
          <w:iCs w:val="0"/>
          <w:caps w:val="0"/>
          <w:color w:val="1C1F23"/>
          <w:spacing w:val="0"/>
          <w:sz w:val="27"/>
          <w:szCs w:val="27"/>
          <w:shd w:val="clear" w:fill="FFFFFF"/>
        </w:rPr>
        <w:t>存在数据泄露的风险。</w:t>
      </w:r>
    </w:p>
    <w:p w14:paraId="65D0723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right="0" w:firstLine="420" w:firstLineChars="0"/>
        <w:jc w:val="left"/>
        <w:textAlignment w:val="auto"/>
        <w:rPr>
          <w:rFonts w:hint="eastAsia" w:ascii="仿宋" w:hAnsi="仿宋" w:eastAsia="仿宋" w:cs="仿宋"/>
          <w:i/>
          <w:iCs/>
          <w:color w:val="000000" w:themeColor="text1"/>
          <w:kern w:val="2"/>
          <w:sz w:val="28"/>
          <w:szCs w:val="28"/>
          <w:lang w:val="en-US" w:eastAsia="zh-CN" w:bidi="en-US"/>
          <w14:textFill>
            <w14:solidFill>
              <w14:schemeClr w14:val="tx1"/>
            </w14:solidFill>
          </w14:textFill>
        </w:rPr>
      </w:pPr>
      <w:r>
        <w:rPr>
          <w:rFonts w:hint="eastAsia" w:ascii="仿宋" w:hAnsi="仿宋" w:eastAsia="仿宋" w:cs="仿宋"/>
          <w:i/>
          <w:iCs/>
          <w:color w:val="000000" w:themeColor="text1"/>
          <w:kern w:val="2"/>
          <w:sz w:val="28"/>
          <w:szCs w:val="28"/>
          <w:lang w:val="en-US" w:eastAsia="zh-CN" w:bidi="en-US"/>
          <w14:textFill>
            <w14:solidFill>
              <w14:schemeClr w14:val="tx1"/>
            </w14:solidFill>
          </w14:textFill>
        </w:rPr>
        <w:t>（6）存在问题</w:t>
      </w:r>
    </w:p>
    <w:p w14:paraId="32EA5916">
      <w:pPr>
        <w:pStyle w:val="5"/>
        <w:keepNext w:val="0"/>
        <w:keepLines w:val="0"/>
        <w:pageBreakBefore w:val="0"/>
        <w:widowControl w:val="0"/>
        <w:kinsoku/>
        <w:wordWrap/>
        <w:overflowPunct/>
        <w:topLinePunct w:val="0"/>
        <w:autoSpaceDE/>
        <w:autoSpaceDN/>
        <w:bidi w:val="0"/>
        <w:adjustRightInd w:val="0"/>
        <w:snapToGrid w:val="0"/>
        <w:spacing w:line="360" w:lineRule="auto"/>
        <w:ind w:left="0" w:right="0" w:firstLine="540" w:firstLineChars="200"/>
        <w:textAlignment w:val="auto"/>
        <w:rPr>
          <w:rFonts w:hint="eastAsia" w:cs="仿宋"/>
          <w:i/>
          <w:iCs/>
          <w:color w:val="0000FF"/>
          <w:kern w:val="2"/>
          <w:sz w:val="24"/>
          <w:szCs w:val="24"/>
          <w:lang w:val="en-US" w:eastAsia="zh-CN" w:bidi="en-US"/>
        </w:rPr>
      </w:pPr>
      <w:r>
        <w:rPr>
          <w:rFonts w:ascii="Segoe UI" w:hAnsi="Segoe UI" w:eastAsia="Segoe UI" w:cs="Segoe UI"/>
          <w:i w:val="0"/>
          <w:iCs w:val="0"/>
          <w:caps w:val="0"/>
          <w:color w:val="1C1F23"/>
          <w:spacing w:val="0"/>
          <w:sz w:val="27"/>
          <w:szCs w:val="27"/>
          <w:shd w:val="clear" w:fill="FFFFFF"/>
        </w:rPr>
        <w:t>现有信息化现状</w:t>
      </w:r>
      <w:r>
        <w:rPr>
          <w:rFonts w:hint="eastAsia" w:ascii="Segoe UI" w:hAnsi="Segoe UI" w:eastAsia="宋体" w:cs="Segoe UI"/>
          <w:i w:val="0"/>
          <w:iCs w:val="0"/>
          <w:caps w:val="0"/>
          <w:color w:val="1C1F23"/>
          <w:spacing w:val="0"/>
          <w:sz w:val="27"/>
          <w:szCs w:val="27"/>
          <w:shd w:val="clear" w:fill="FFFFFF"/>
          <w:lang w:val="en-US" w:eastAsia="zh-CN"/>
        </w:rPr>
        <w:t>基本</w:t>
      </w:r>
      <w:r>
        <w:rPr>
          <w:rFonts w:ascii="Segoe UI" w:hAnsi="Segoe UI" w:eastAsia="Segoe UI" w:cs="Segoe UI"/>
          <w:i w:val="0"/>
          <w:iCs w:val="0"/>
          <w:caps w:val="0"/>
          <w:color w:val="1C1F23"/>
          <w:spacing w:val="0"/>
          <w:sz w:val="27"/>
          <w:szCs w:val="27"/>
          <w:shd w:val="clear" w:fill="FFFFFF"/>
        </w:rPr>
        <w:t>满足儿童保健业务的发展需求，主要问题包括：数据</w:t>
      </w:r>
      <w:r>
        <w:rPr>
          <w:rFonts w:hint="eastAsia" w:ascii="Segoe UI" w:hAnsi="Segoe UI" w:eastAsia="宋体" w:cs="Segoe UI"/>
          <w:i w:val="0"/>
          <w:iCs w:val="0"/>
          <w:caps w:val="0"/>
          <w:color w:val="1C1F23"/>
          <w:spacing w:val="0"/>
          <w:sz w:val="27"/>
          <w:szCs w:val="27"/>
          <w:shd w:val="clear" w:fill="FFFFFF"/>
          <w:lang w:val="en-US" w:eastAsia="zh-CN"/>
        </w:rPr>
        <w:t>无法导出，</w:t>
      </w:r>
      <w:r>
        <w:rPr>
          <w:rFonts w:ascii="Segoe UI" w:hAnsi="Segoe UI" w:eastAsia="Segoe UI" w:cs="Segoe UI"/>
          <w:i w:val="0"/>
          <w:iCs w:val="0"/>
          <w:caps w:val="0"/>
          <w:color w:val="1C1F23"/>
          <w:spacing w:val="0"/>
          <w:sz w:val="27"/>
          <w:szCs w:val="27"/>
          <w:shd w:val="clear" w:fill="FFFFFF"/>
        </w:rPr>
        <w:t>共享困难，不利于综合分析。</w:t>
      </w:r>
    </w:p>
    <w:p w14:paraId="55948710">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Autospacing="0" w:afterAutospacing="0" w:line="360" w:lineRule="auto"/>
        <w:ind w:left="0" w:leftChars="0" w:right="0" w:firstLine="562" w:firstLineChars="200"/>
        <w:jc w:val="left"/>
        <w:textAlignment w:val="auto"/>
        <w:rPr>
          <w:rFonts w:hint="eastAsia" w:cs="仿宋"/>
          <w:i/>
          <w:iCs/>
          <w:color w:val="0000FF"/>
          <w:kern w:val="2"/>
          <w:sz w:val="24"/>
          <w:szCs w:val="24"/>
          <w:lang w:val="en-US" w:eastAsia="zh-CN" w:bidi="en-US"/>
        </w:rPr>
      </w:pPr>
      <w:r>
        <w:rPr>
          <w:rFonts w:hint="eastAsia" w:ascii="仿宋" w:hAnsi="仿宋" w:eastAsia="仿宋" w:cs="仿宋"/>
          <w:b/>
          <w:bCs/>
          <w:i/>
          <w:iCs/>
          <w:color w:val="000000" w:themeColor="text1"/>
          <w:kern w:val="2"/>
          <w:sz w:val="28"/>
          <w:szCs w:val="28"/>
          <w:lang w:val="en-US" w:eastAsia="zh-CN" w:bidi="en-US"/>
          <w14:textFill>
            <w14:solidFill>
              <w14:schemeClr w14:val="tx1"/>
            </w14:solidFill>
          </w14:textFill>
        </w:rPr>
        <w:t>需求分析</w:t>
      </w:r>
    </w:p>
    <w:p w14:paraId="378304F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right="0" w:firstLine="420" w:firstLineChars="0"/>
        <w:jc w:val="left"/>
        <w:textAlignment w:val="auto"/>
        <w:rPr>
          <w:rFonts w:hint="eastAsia" w:ascii="仿宋" w:hAnsi="仿宋" w:eastAsia="仿宋" w:cs="仿宋"/>
          <w:i/>
          <w:iCs/>
          <w:color w:val="000000" w:themeColor="text1"/>
          <w:kern w:val="2"/>
          <w:sz w:val="28"/>
          <w:szCs w:val="28"/>
          <w:lang w:val="en-US" w:eastAsia="zh-CN" w:bidi="en-US"/>
          <w14:textFill>
            <w14:solidFill>
              <w14:schemeClr w14:val="tx1"/>
            </w14:solidFill>
          </w14:textFill>
        </w:rPr>
      </w:pPr>
      <w:r>
        <w:rPr>
          <w:rFonts w:hint="eastAsia" w:ascii="仿宋" w:hAnsi="仿宋" w:eastAsia="仿宋" w:cs="仿宋"/>
          <w:i/>
          <w:iCs/>
          <w:color w:val="000000" w:themeColor="text1"/>
          <w:kern w:val="2"/>
          <w:sz w:val="28"/>
          <w:szCs w:val="28"/>
          <w:lang w:val="en-US" w:eastAsia="zh-CN" w:bidi="en-US"/>
          <w14:textFill>
            <w14:solidFill>
              <w14:schemeClr w14:val="tx1"/>
            </w14:solidFill>
          </w14:textFill>
        </w:rPr>
        <w:t>（1）业务需求分析</w:t>
      </w:r>
    </w:p>
    <w:p w14:paraId="11E47E8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right="0" w:firstLine="420" w:firstLineChars="0"/>
        <w:jc w:val="left"/>
        <w:textAlignment w:val="auto"/>
        <w:rPr>
          <w:rFonts w:hint="eastAsia" w:ascii="Segoe UI" w:hAnsi="Segoe UI" w:eastAsia="宋体" w:cs="Segoe UI"/>
          <w:i w:val="0"/>
          <w:iCs w:val="0"/>
          <w:caps w:val="0"/>
          <w:color w:val="1C1F23"/>
          <w:spacing w:val="0"/>
          <w:sz w:val="27"/>
          <w:szCs w:val="27"/>
          <w:shd w:val="clear" w:fill="FFFFFF"/>
          <w:lang w:val="en-US" w:eastAsia="zh-CN"/>
        </w:rPr>
      </w:pPr>
      <w:r>
        <w:rPr>
          <w:rFonts w:ascii="Segoe UI" w:hAnsi="Segoe UI" w:eastAsia="Segoe UI" w:cs="Segoe UI"/>
          <w:i w:val="0"/>
          <w:iCs w:val="0"/>
          <w:caps w:val="0"/>
          <w:color w:val="1C1F23"/>
          <w:spacing w:val="0"/>
          <w:sz w:val="27"/>
          <w:szCs w:val="27"/>
          <w:shd w:val="clear" w:fill="FFFFFF"/>
        </w:rPr>
        <w:t>从医院</w:t>
      </w:r>
      <w:r>
        <w:rPr>
          <w:rFonts w:hint="eastAsia" w:ascii="Segoe UI" w:hAnsi="Segoe UI" w:eastAsia="宋体" w:cs="Segoe UI"/>
          <w:i w:val="0"/>
          <w:iCs w:val="0"/>
          <w:caps w:val="0"/>
          <w:color w:val="1C1F23"/>
          <w:spacing w:val="0"/>
          <w:sz w:val="27"/>
          <w:szCs w:val="27"/>
          <w:shd w:val="clear" w:fill="FFFFFF"/>
          <w:lang w:val="en-US" w:eastAsia="zh-CN"/>
        </w:rPr>
        <w:t>预防</w:t>
      </w:r>
      <w:r>
        <w:rPr>
          <w:rFonts w:ascii="Segoe UI" w:hAnsi="Segoe UI" w:eastAsia="Segoe UI" w:cs="Segoe UI"/>
          <w:i w:val="0"/>
          <w:iCs w:val="0"/>
          <w:caps w:val="0"/>
          <w:color w:val="1C1F23"/>
          <w:spacing w:val="0"/>
          <w:sz w:val="27"/>
          <w:szCs w:val="27"/>
          <w:shd w:val="clear" w:fill="FFFFFF"/>
        </w:rPr>
        <w:t>保健科的职能定位来看，需要为 0-6 岁儿童提供系统的保健服务，包括健康检查、生长发育监测、营养指导等。随着儿童数量的增加和家长对保健服务要求的提高，现有业务流程已不能满足需求。需要通过信息化手段优化业务流程，实现儿童健康档案的电子化管理，提高服务效率。</w:t>
      </w:r>
    </w:p>
    <w:p w14:paraId="6E0EB66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right="0"/>
        <w:jc w:val="left"/>
        <w:textAlignment w:val="auto"/>
        <w:rPr>
          <w:rFonts w:hint="eastAsia" w:ascii="仿宋" w:hAnsi="仿宋" w:eastAsia="仿宋" w:cs="仿宋"/>
          <w:i/>
          <w:iCs/>
          <w:color w:val="000000" w:themeColor="text1"/>
          <w:kern w:val="2"/>
          <w:sz w:val="28"/>
          <w:szCs w:val="28"/>
          <w:lang w:val="en-US" w:eastAsia="zh-CN" w:bidi="en-US"/>
          <w14:textFill>
            <w14:solidFill>
              <w14:schemeClr w14:val="tx1"/>
            </w14:solidFill>
          </w14:textFill>
        </w:rPr>
      </w:pPr>
      <w:r>
        <w:rPr>
          <w:rFonts w:hint="eastAsia" w:ascii="仿宋" w:hAnsi="仿宋" w:eastAsia="仿宋" w:cs="仿宋"/>
          <w:i/>
          <w:iCs/>
          <w:color w:val="000000" w:themeColor="text1"/>
          <w:kern w:val="2"/>
          <w:sz w:val="28"/>
          <w:szCs w:val="28"/>
          <w:lang w:val="en-US" w:eastAsia="zh-CN" w:bidi="en-US"/>
          <w14:textFill>
            <w14:solidFill>
              <w14:schemeClr w14:val="tx1"/>
            </w14:solidFill>
          </w14:textFill>
        </w:rPr>
        <w:t>（2）基础设施需求分析</w:t>
      </w:r>
    </w:p>
    <w:p w14:paraId="1ADD06A9">
      <w:pPr>
        <w:pStyle w:val="5"/>
        <w:keepNext w:val="0"/>
        <w:keepLines w:val="0"/>
        <w:pageBreakBefore w:val="0"/>
        <w:widowControl w:val="0"/>
        <w:kinsoku/>
        <w:wordWrap/>
        <w:overflowPunct/>
        <w:topLinePunct w:val="0"/>
        <w:autoSpaceDE/>
        <w:autoSpaceDN/>
        <w:bidi w:val="0"/>
        <w:adjustRightInd w:val="0"/>
        <w:snapToGrid w:val="0"/>
        <w:spacing w:line="360" w:lineRule="auto"/>
        <w:ind w:left="0" w:right="0" w:firstLine="540" w:firstLineChars="200"/>
        <w:textAlignment w:val="auto"/>
        <w:rPr>
          <w:rFonts w:hint="eastAsia" w:eastAsia="宋体" w:cs="仿宋"/>
          <w:i/>
          <w:iCs/>
          <w:color w:val="0000FF"/>
          <w:kern w:val="2"/>
          <w:sz w:val="24"/>
          <w:szCs w:val="24"/>
          <w:lang w:val="en-US" w:eastAsia="zh-CN" w:bidi="en-US"/>
        </w:rPr>
      </w:pPr>
      <w:r>
        <w:rPr>
          <w:rFonts w:hint="eastAsia" w:ascii="Segoe UI" w:hAnsi="Segoe UI" w:eastAsia="宋体" w:cs="Segoe UI"/>
          <w:i w:val="0"/>
          <w:iCs w:val="0"/>
          <w:caps w:val="0"/>
          <w:color w:val="1C1F23"/>
          <w:spacing w:val="0"/>
          <w:sz w:val="27"/>
          <w:szCs w:val="27"/>
          <w:shd w:val="clear" w:fill="FFFFFF"/>
          <w:lang w:val="en-US" w:eastAsia="zh-CN"/>
        </w:rPr>
        <w:t>接入医院</w:t>
      </w:r>
      <w:r>
        <w:rPr>
          <w:rFonts w:ascii="Segoe UI" w:hAnsi="Segoe UI" w:eastAsia="Segoe UI" w:cs="Segoe UI"/>
          <w:i w:val="0"/>
          <w:iCs w:val="0"/>
          <w:caps w:val="0"/>
          <w:color w:val="1C1F23"/>
          <w:spacing w:val="0"/>
          <w:sz w:val="27"/>
          <w:szCs w:val="27"/>
          <w:shd w:val="clear" w:fill="FFFFFF"/>
        </w:rPr>
        <w:t>服务器</w:t>
      </w:r>
      <w:r>
        <w:rPr>
          <w:rFonts w:hint="eastAsia" w:ascii="Segoe UI" w:hAnsi="Segoe UI" w:eastAsia="宋体" w:cs="Segoe UI"/>
          <w:i w:val="0"/>
          <w:iCs w:val="0"/>
          <w:caps w:val="0"/>
          <w:color w:val="1C1F23"/>
          <w:spacing w:val="0"/>
          <w:sz w:val="27"/>
          <w:szCs w:val="27"/>
          <w:shd w:val="clear" w:fill="FFFFFF"/>
          <w:lang w:eastAsia="zh-CN"/>
        </w:rPr>
        <w:t>，</w:t>
      </w:r>
      <w:r>
        <w:rPr>
          <w:rFonts w:ascii="Segoe UI" w:hAnsi="Segoe UI" w:eastAsia="Segoe UI" w:cs="Segoe UI"/>
          <w:i w:val="0"/>
          <w:iCs w:val="0"/>
          <w:caps w:val="0"/>
          <w:color w:val="1C1F23"/>
          <w:spacing w:val="0"/>
          <w:sz w:val="27"/>
          <w:szCs w:val="27"/>
          <w:shd w:val="clear" w:fill="FFFFFF"/>
        </w:rPr>
        <w:t>满足系统数据存储和运行需求。</w:t>
      </w:r>
      <w:r>
        <w:rPr>
          <w:rFonts w:hint="eastAsia" w:ascii="Segoe UI" w:hAnsi="Segoe UI" w:eastAsia="宋体" w:cs="Segoe UI"/>
          <w:i w:val="0"/>
          <w:iCs w:val="0"/>
          <w:caps w:val="0"/>
          <w:color w:val="1C1F23"/>
          <w:spacing w:val="0"/>
          <w:sz w:val="27"/>
          <w:szCs w:val="27"/>
          <w:shd w:val="clear" w:fill="FFFFFF"/>
          <w:lang w:val="en-US" w:eastAsia="zh-CN"/>
        </w:rPr>
        <w:t xml:space="preserve"> </w:t>
      </w:r>
    </w:p>
    <w:p w14:paraId="0D4CC3F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right="0"/>
        <w:jc w:val="left"/>
        <w:textAlignment w:val="auto"/>
        <w:rPr>
          <w:rFonts w:hint="eastAsia" w:ascii="仿宋" w:hAnsi="仿宋" w:eastAsia="仿宋" w:cs="仿宋"/>
          <w:i/>
          <w:iCs/>
          <w:color w:val="000000" w:themeColor="text1"/>
          <w:kern w:val="2"/>
          <w:sz w:val="28"/>
          <w:szCs w:val="28"/>
          <w:lang w:val="en-US" w:eastAsia="zh-CN" w:bidi="en-US"/>
          <w14:textFill>
            <w14:solidFill>
              <w14:schemeClr w14:val="tx1"/>
            </w14:solidFill>
          </w14:textFill>
        </w:rPr>
      </w:pPr>
      <w:r>
        <w:rPr>
          <w:rFonts w:hint="eastAsia" w:ascii="仿宋" w:hAnsi="仿宋" w:eastAsia="仿宋" w:cs="仿宋"/>
          <w:i/>
          <w:iCs/>
          <w:color w:val="000000" w:themeColor="text1"/>
          <w:kern w:val="2"/>
          <w:sz w:val="28"/>
          <w:szCs w:val="28"/>
          <w:lang w:val="en-US" w:eastAsia="zh-CN" w:bidi="en-US"/>
          <w14:textFill>
            <w14:solidFill>
              <w14:schemeClr w14:val="tx1"/>
            </w14:solidFill>
          </w14:textFill>
        </w:rPr>
        <w:t>（3）公共服务需求分析</w:t>
      </w:r>
    </w:p>
    <w:p w14:paraId="23F47A5A">
      <w:pPr>
        <w:pStyle w:val="5"/>
        <w:keepNext w:val="0"/>
        <w:keepLines w:val="0"/>
        <w:pageBreakBefore w:val="0"/>
        <w:widowControl w:val="0"/>
        <w:kinsoku/>
        <w:wordWrap/>
        <w:overflowPunct/>
        <w:topLinePunct w:val="0"/>
        <w:autoSpaceDE/>
        <w:autoSpaceDN/>
        <w:bidi w:val="0"/>
        <w:adjustRightInd w:val="0"/>
        <w:snapToGrid w:val="0"/>
        <w:spacing w:line="360" w:lineRule="auto"/>
        <w:ind w:left="0" w:right="0" w:firstLine="540" w:firstLineChars="200"/>
        <w:textAlignment w:val="auto"/>
        <w:rPr>
          <w:rFonts w:hint="eastAsia" w:cs="仿宋"/>
          <w:i/>
          <w:iCs/>
          <w:color w:val="0000FF"/>
          <w:kern w:val="2"/>
          <w:sz w:val="24"/>
          <w:szCs w:val="24"/>
          <w:lang w:val="en-US" w:eastAsia="zh-CN" w:bidi="en-US"/>
        </w:rPr>
      </w:pPr>
      <w:r>
        <w:rPr>
          <w:rFonts w:ascii="Segoe UI" w:hAnsi="Segoe UI" w:eastAsia="Segoe UI" w:cs="Segoe UI"/>
          <w:i w:val="0"/>
          <w:iCs w:val="0"/>
          <w:caps w:val="0"/>
          <w:color w:val="1C1F23"/>
          <w:spacing w:val="0"/>
          <w:sz w:val="27"/>
          <w:szCs w:val="27"/>
          <w:shd w:val="clear" w:fill="FFFFFF"/>
        </w:rPr>
        <w:t>利用医院现有的数据共享交换平台，实现本系统与医院 HIS 系统、LIS 系统等的数据共享与交换，避免重复建设。</w:t>
      </w:r>
      <w:r>
        <w:rPr>
          <w:rFonts w:hint="eastAsia" w:cs="仿宋"/>
          <w:i/>
          <w:iCs/>
          <w:color w:val="0000FF"/>
          <w:kern w:val="2"/>
          <w:sz w:val="24"/>
          <w:szCs w:val="24"/>
          <w:lang w:val="en-US" w:eastAsia="zh-CN" w:bidi="en-US"/>
        </w:rPr>
        <w:t xml:space="preserve"> </w:t>
      </w:r>
    </w:p>
    <w:p w14:paraId="28B8C6F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right="0" w:firstLine="420" w:firstLineChars="0"/>
        <w:jc w:val="left"/>
        <w:textAlignment w:val="auto"/>
        <w:rPr>
          <w:rFonts w:hint="eastAsia" w:ascii="仿宋" w:hAnsi="仿宋" w:eastAsia="仿宋" w:cs="仿宋"/>
          <w:i/>
          <w:iCs/>
          <w:color w:val="000000" w:themeColor="text1"/>
          <w:kern w:val="2"/>
          <w:sz w:val="28"/>
          <w:szCs w:val="28"/>
          <w:lang w:val="en-US" w:eastAsia="zh-CN" w:bidi="en-US"/>
          <w14:textFill>
            <w14:solidFill>
              <w14:schemeClr w14:val="tx1"/>
            </w14:solidFill>
          </w14:textFill>
        </w:rPr>
      </w:pPr>
      <w:r>
        <w:rPr>
          <w:rFonts w:hint="eastAsia" w:ascii="仿宋" w:hAnsi="仿宋" w:eastAsia="仿宋" w:cs="仿宋"/>
          <w:i/>
          <w:iCs/>
          <w:color w:val="000000" w:themeColor="text1"/>
          <w:kern w:val="2"/>
          <w:sz w:val="28"/>
          <w:szCs w:val="28"/>
          <w:lang w:val="en-US" w:eastAsia="zh-CN" w:bidi="en-US"/>
          <w14:textFill>
            <w14:solidFill>
              <w14:schemeClr w14:val="tx1"/>
            </w14:solidFill>
          </w14:textFill>
        </w:rPr>
        <w:t>（4）功能性需求分析</w:t>
      </w:r>
    </w:p>
    <w:p w14:paraId="18B0E871">
      <w:pPr>
        <w:pStyle w:val="5"/>
        <w:keepNext w:val="0"/>
        <w:keepLines w:val="0"/>
        <w:pageBreakBefore w:val="0"/>
        <w:widowControl w:val="0"/>
        <w:kinsoku/>
        <w:wordWrap/>
        <w:overflowPunct/>
        <w:topLinePunct w:val="0"/>
        <w:autoSpaceDE/>
        <w:autoSpaceDN/>
        <w:bidi w:val="0"/>
        <w:adjustRightInd w:val="0"/>
        <w:snapToGrid w:val="0"/>
        <w:spacing w:line="360" w:lineRule="auto"/>
        <w:ind w:left="0" w:right="0" w:firstLine="540" w:firstLineChars="200"/>
        <w:textAlignment w:val="auto"/>
        <w:rPr>
          <w:rFonts w:hint="eastAsia" w:cs="仿宋"/>
          <w:i/>
          <w:iCs/>
          <w:color w:val="0000FF"/>
          <w:kern w:val="2"/>
          <w:sz w:val="24"/>
          <w:szCs w:val="24"/>
          <w:lang w:val="en-US" w:eastAsia="zh-CN" w:bidi="en-US"/>
        </w:rPr>
      </w:pPr>
      <w:r>
        <w:rPr>
          <w:rFonts w:ascii="Segoe UI" w:hAnsi="Segoe UI" w:eastAsia="Segoe UI" w:cs="Segoe UI"/>
          <w:i w:val="0"/>
          <w:iCs w:val="0"/>
          <w:caps w:val="0"/>
          <w:color w:val="1C1F23"/>
          <w:spacing w:val="0"/>
          <w:sz w:val="27"/>
          <w:szCs w:val="27"/>
          <w:shd w:val="clear" w:fill="FFFFFF"/>
        </w:rPr>
        <w:t>系统主要功能包括儿童健康档案管理、生长发育监测、营养指导、</w:t>
      </w:r>
      <w:r>
        <w:rPr>
          <w:rFonts w:hint="eastAsia" w:ascii="Segoe UI" w:hAnsi="Segoe UI" w:eastAsia="宋体" w:cs="Segoe UI"/>
          <w:i w:val="0"/>
          <w:iCs w:val="0"/>
          <w:caps w:val="0"/>
          <w:color w:val="1C1F23"/>
          <w:spacing w:val="0"/>
          <w:sz w:val="27"/>
          <w:szCs w:val="27"/>
          <w:shd w:val="clear" w:fill="FFFFFF"/>
          <w:lang w:val="en-US" w:eastAsia="zh-CN"/>
        </w:rPr>
        <w:t>心理行为发育</w:t>
      </w:r>
      <w:r>
        <w:rPr>
          <w:rFonts w:ascii="Segoe UI" w:hAnsi="Segoe UI" w:eastAsia="Segoe UI" w:cs="Segoe UI"/>
          <w:i w:val="0"/>
          <w:iCs w:val="0"/>
          <w:caps w:val="0"/>
          <w:color w:val="1C1F23"/>
          <w:spacing w:val="0"/>
          <w:sz w:val="27"/>
          <w:szCs w:val="27"/>
          <w:shd w:val="clear" w:fill="FFFFFF"/>
        </w:rPr>
        <w:t>评估与干预等。各功能模块边界清晰，相互协同。与外部系统交互方面，需要医院HIS系统提供患者基本信息接口，LIS 系统提供检验结果接口，接口采用标准化的 HL7 协议，实现数据的实时交互。</w:t>
      </w:r>
    </w:p>
    <w:p w14:paraId="7F406FC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right="0" w:firstLine="420" w:firstLineChars="0"/>
        <w:jc w:val="left"/>
        <w:textAlignment w:val="auto"/>
        <w:rPr>
          <w:rFonts w:hint="eastAsia" w:ascii="仿宋" w:hAnsi="仿宋" w:eastAsia="仿宋" w:cs="仿宋"/>
          <w:b/>
          <w:bCs/>
          <w:i/>
          <w:iCs/>
          <w:color w:val="000000" w:themeColor="text1"/>
          <w:kern w:val="2"/>
          <w:sz w:val="28"/>
          <w:szCs w:val="28"/>
          <w:lang w:val="en-US" w:eastAsia="zh-CN" w:bidi="en-US"/>
          <w14:textFill>
            <w14:solidFill>
              <w14:schemeClr w14:val="tx1"/>
            </w14:solidFill>
          </w14:textFill>
        </w:rPr>
      </w:pPr>
      <w:r>
        <w:rPr>
          <w:rFonts w:hint="eastAsia" w:ascii="仿宋" w:hAnsi="仿宋" w:eastAsia="仿宋" w:cs="仿宋"/>
          <w:b/>
          <w:bCs/>
          <w:i/>
          <w:iCs/>
          <w:color w:val="000000" w:themeColor="text1"/>
          <w:kern w:val="2"/>
          <w:sz w:val="28"/>
          <w:szCs w:val="28"/>
          <w:lang w:val="en-US" w:eastAsia="zh-CN" w:bidi="en-US"/>
          <w14:textFill>
            <w14:solidFill>
              <w14:schemeClr w14:val="tx1"/>
            </w14:solidFill>
          </w14:textFill>
        </w:rPr>
        <w:t>（5）非功能性需求分析</w:t>
      </w:r>
    </w:p>
    <w:p w14:paraId="2180658F">
      <w:pPr>
        <w:pStyle w:val="5"/>
        <w:keepNext w:val="0"/>
        <w:keepLines w:val="0"/>
        <w:pageBreakBefore w:val="0"/>
        <w:widowControl w:val="0"/>
        <w:kinsoku/>
        <w:wordWrap/>
        <w:overflowPunct/>
        <w:topLinePunct w:val="0"/>
        <w:autoSpaceDE/>
        <w:autoSpaceDN/>
        <w:bidi w:val="0"/>
        <w:adjustRightInd w:val="0"/>
        <w:snapToGrid w:val="0"/>
        <w:spacing w:line="360" w:lineRule="auto"/>
        <w:ind w:left="0" w:right="0" w:firstLine="540" w:firstLineChars="200"/>
        <w:textAlignment w:val="auto"/>
        <w:rPr>
          <w:rFonts w:hint="eastAsia" w:cs="仿宋"/>
          <w:i/>
          <w:iCs/>
          <w:color w:val="0000FF"/>
          <w:kern w:val="2"/>
          <w:sz w:val="24"/>
          <w:szCs w:val="24"/>
          <w:lang w:val="en-US" w:eastAsia="zh-CN" w:bidi="en-US"/>
        </w:rPr>
      </w:pPr>
      <w:r>
        <w:rPr>
          <w:rFonts w:ascii="Segoe UI" w:hAnsi="Segoe UI" w:eastAsia="Segoe UI" w:cs="Segoe UI"/>
          <w:i w:val="0"/>
          <w:iCs w:val="0"/>
          <w:caps w:val="0"/>
          <w:color w:val="1C1F23"/>
          <w:spacing w:val="0"/>
          <w:sz w:val="27"/>
          <w:szCs w:val="27"/>
          <w:shd w:val="clear" w:fill="FFFFFF"/>
        </w:rPr>
        <w:t>系统采用模块化设计，便于功能扩展和维护，可根据业务需求新增功能模块。 具备数据备份机制，在发生故障时能快速恢复。用户界面简洁直观，操作流程简单，医护人员经过简单培训即可熟练使用。</w:t>
      </w:r>
    </w:p>
    <w:p w14:paraId="04F700B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right="0" w:firstLine="420" w:firstLineChars="0"/>
        <w:jc w:val="left"/>
        <w:textAlignment w:val="auto"/>
        <w:rPr>
          <w:rFonts w:hint="eastAsia" w:ascii="仿宋" w:hAnsi="仿宋" w:eastAsia="仿宋" w:cs="仿宋"/>
          <w:b/>
          <w:bCs/>
          <w:i/>
          <w:iCs/>
          <w:color w:val="000000" w:themeColor="text1"/>
          <w:kern w:val="2"/>
          <w:sz w:val="28"/>
          <w:szCs w:val="28"/>
          <w:lang w:val="en-US" w:eastAsia="zh-CN" w:bidi="en-US"/>
          <w14:textFill>
            <w14:solidFill>
              <w14:schemeClr w14:val="tx1"/>
            </w14:solidFill>
          </w14:textFill>
        </w:rPr>
      </w:pPr>
      <w:r>
        <w:rPr>
          <w:rFonts w:hint="eastAsia" w:ascii="仿宋" w:hAnsi="仿宋" w:eastAsia="仿宋" w:cs="仿宋"/>
          <w:b/>
          <w:bCs/>
          <w:i/>
          <w:iCs/>
          <w:color w:val="000000" w:themeColor="text1"/>
          <w:kern w:val="2"/>
          <w:sz w:val="28"/>
          <w:szCs w:val="28"/>
          <w:lang w:val="en-US" w:eastAsia="zh-CN" w:bidi="en-US"/>
          <w14:textFill>
            <w14:solidFill>
              <w14:schemeClr w14:val="tx1"/>
            </w14:solidFill>
          </w14:textFill>
        </w:rPr>
        <w:t>（6）安全需求分析</w:t>
      </w:r>
    </w:p>
    <w:p w14:paraId="11953827">
      <w:pPr>
        <w:pStyle w:val="5"/>
        <w:keepNext w:val="0"/>
        <w:keepLines w:val="0"/>
        <w:pageBreakBefore w:val="0"/>
        <w:widowControl w:val="0"/>
        <w:kinsoku/>
        <w:wordWrap/>
        <w:overflowPunct/>
        <w:topLinePunct w:val="0"/>
        <w:autoSpaceDE/>
        <w:autoSpaceDN/>
        <w:bidi w:val="0"/>
        <w:adjustRightInd w:val="0"/>
        <w:snapToGrid w:val="0"/>
        <w:spacing w:line="360" w:lineRule="auto"/>
        <w:ind w:left="0" w:right="0" w:firstLine="540" w:firstLineChars="200"/>
        <w:textAlignment w:val="auto"/>
        <w:rPr>
          <w:rFonts w:hint="eastAsia" w:eastAsia="宋体" w:cs="仿宋"/>
          <w:i/>
          <w:iCs/>
          <w:color w:val="0000FF"/>
          <w:kern w:val="2"/>
          <w:sz w:val="24"/>
          <w:szCs w:val="24"/>
          <w:lang w:val="en-US" w:eastAsia="zh-CN" w:bidi="en-US"/>
        </w:rPr>
      </w:pPr>
      <w:r>
        <w:rPr>
          <w:rFonts w:hint="eastAsia" w:ascii="Segoe UI" w:hAnsi="Segoe UI" w:eastAsia="宋体" w:cs="Segoe UI"/>
          <w:i w:val="0"/>
          <w:iCs w:val="0"/>
          <w:caps w:val="0"/>
          <w:color w:val="1C1F23"/>
          <w:spacing w:val="0"/>
          <w:sz w:val="27"/>
          <w:szCs w:val="27"/>
          <w:shd w:val="clear" w:fill="FFFFFF"/>
          <w:lang w:val="en-US" w:eastAsia="zh-CN"/>
        </w:rPr>
        <w:t>具备防止</w:t>
      </w:r>
      <w:r>
        <w:rPr>
          <w:rFonts w:ascii="Segoe UI" w:hAnsi="Segoe UI" w:eastAsia="Segoe UI" w:cs="Segoe UI"/>
          <w:i w:val="0"/>
          <w:iCs w:val="0"/>
          <w:caps w:val="0"/>
          <w:color w:val="1C1F23"/>
          <w:spacing w:val="0"/>
          <w:sz w:val="27"/>
          <w:szCs w:val="27"/>
          <w:shd w:val="clear" w:fill="FFFFFF"/>
        </w:rPr>
        <w:t>数据泄露、黑客攻击等</w:t>
      </w:r>
      <w:r>
        <w:rPr>
          <w:rFonts w:hint="eastAsia" w:ascii="Segoe UI" w:hAnsi="Segoe UI" w:eastAsia="宋体" w:cs="Segoe UI"/>
          <w:i w:val="0"/>
          <w:iCs w:val="0"/>
          <w:caps w:val="0"/>
          <w:color w:val="1C1F23"/>
          <w:spacing w:val="0"/>
          <w:sz w:val="27"/>
          <w:szCs w:val="27"/>
          <w:shd w:val="clear" w:fill="FFFFFF"/>
          <w:lang w:val="en-US" w:eastAsia="zh-CN"/>
        </w:rPr>
        <w:t>性能。</w:t>
      </w:r>
    </w:p>
    <w:p w14:paraId="407036C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right="0" w:firstLine="420" w:firstLineChars="0"/>
        <w:jc w:val="left"/>
        <w:textAlignment w:val="auto"/>
        <w:rPr>
          <w:rFonts w:hint="eastAsia" w:ascii="仿宋" w:hAnsi="仿宋" w:eastAsia="仿宋" w:cs="仿宋"/>
          <w:i/>
          <w:iCs/>
          <w:color w:val="000000" w:themeColor="text1"/>
          <w:kern w:val="2"/>
          <w:sz w:val="28"/>
          <w:szCs w:val="28"/>
          <w:lang w:val="en-US" w:eastAsia="zh-CN" w:bidi="en-US"/>
          <w14:textFill>
            <w14:solidFill>
              <w14:schemeClr w14:val="tx1"/>
            </w14:solidFill>
          </w14:textFill>
        </w:rPr>
      </w:pPr>
      <w:r>
        <w:rPr>
          <w:rFonts w:hint="eastAsia" w:ascii="仿宋" w:hAnsi="仿宋" w:eastAsia="仿宋" w:cs="仿宋"/>
          <w:b/>
          <w:bCs/>
          <w:i/>
          <w:iCs/>
          <w:color w:val="000000" w:themeColor="text1"/>
          <w:kern w:val="2"/>
          <w:sz w:val="28"/>
          <w:szCs w:val="28"/>
          <w:lang w:val="en-US" w:eastAsia="zh-CN" w:bidi="en-US"/>
          <w14:textFill>
            <w14:solidFill>
              <w14:schemeClr w14:val="tx1"/>
            </w14:solidFill>
          </w14:textFill>
        </w:rPr>
        <w:t>（7）标准编制需求分析</w:t>
      </w:r>
    </w:p>
    <w:p w14:paraId="7D0C6191">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right="0" w:rightChars="0" w:firstLine="540" w:firstLineChars="200"/>
        <w:jc w:val="left"/>
        <w:textAlignment w:val="auto"/>
        <w:outlineLvl w:val="1"/>
        <w:rPr>
          <w:rFonts w:hint="eastAsia" w:ascii="Segoe UI" w:hAnsi="Segoe UI" w:eastAsia="宋体" w:cs="Segoe UI"/>
          <w:i w:val="0"/>
          <w:iCs w:val="0"/>
          <w:caps w:val="0"/>
          <w:color w:val="1C1F23"/>
          <w:spacing w:val="0"/>
          <w:sz w:val="27"/>
          <w:szCs w:val="27"/>
          <w:shd w:val="clear" w:fill="FFFFFF"/>
          <w:lang w:val="en-US" w:eastAsia="zh-CN"/>
        </w:rPr>
      </w:pPr>
      <w:r>
        <w:rPr>
          <w:rFonts w:ascii="Segoe UI" w:hAnsi="Segoe UI" w:eastAsia="Segoe UI" w:cs="Segoe UI"/>
          <w:i w:val="0"/>
          <w:iCs w:val="0"/>
          <w:caps w:val="0"/>
          <w:color w:val="1C1F23"/>
          <w:spacing w:val="0"/>
          <w:sz w:val="27"/>
          <w:szCs w:val="27"/>
          <w:shd w:val="clear" w:fill="FFFFFF"/>
        </w:rPr>
        <w:t>本项目</w:t>
      </w:r>
      <w:r>
        <w:rPr>
          <w:rFonts w:hint="eastAsia" w:ascii="Segoe UI" w:hAnsi="Segoe UI" w:eastAsia="宋体" w:cs="Segoe UI"/>
          <w:i w:val="0"/>
          <w:iCs w:val="0"/>
          <w:caps w:val="0"/>
          <w:color w:val="1C1F23"/>
          <w:spacing w:val="0"/>
          <w:sz w:val="27"/>
          <w:szCs w:val="27"/>
          <w:shd w:val="clear" w:fill="FFFFFF"/>
          <w:lang w:val="en-US" w:eastAsia="zh-CN"/>
        </w:rPr>
        <w:t>按照</w:t>
      </w:r>
      <w:r>
        <w:rPr>
          <w:rFonts w:ascii="Segoe UI" w:hAnsi="Segoe UI" w:eastAsia="Segoe UI" w:cs="Segoe UI"/>
          <w:i w:val="0"/>
          <w:iCs w:val="0"/>
          <w:caps w:val="0"/>
          <w:color w:val="1C1F23"/>
          <w:spacing w:val="0"/>
          <w:sz w:val="27"/>
          <w:szCs w:val="27"/>
          <w:shd w:val="clear" w:fill="FFFFFF"/>
        </w:rPr>
        <w:t>《系统操作手册》等标准</w:t>
      </w:r>
      <w:r>
        <w:rPr>
          <w:rFonts w:hint="eastAsia" w:ascii="Segoe UI" w:hAnsi="Segoe UI" w:eastAsia="宋体" w:cs="Segoe UI"/>
          <w:i w:val="0"/>
          <w:iCs w:val="0"/>
          <w:caps w:val="0"/>
          <w:color w:val="1C1F23"/>
          <w:spacing w:val="0"/>
          <w:sz w:val="27"/>
          <w:szCs w:val="27"/>
          <w:shd w:val="clear" w:fill="FFFFFF"/>
          <w:lang w:val="en-US" w:eastAsia="zh-CN"/>
        </w:rPr>
        <w:t>实施</w:t>
      </w:r>
      <w:r>
        <w:rPr>
          <w:rFonts w:ascii="Segoe UI" w:hAnsi="Segoe UI" w:eastAsia="Segoe UI" w:cs="Segoe UI"/>
          <w:i w:val="0"/>
          <w:iCs w:val="0"/>
          <w:caps w:val="0"/>
          <w:color w:val="1C1F23"/>
          <w:spacing w:val="0"/>
          <w:sz w:val="27"/>
          <w:szCs w:val="27"/>
          <w:shd w:val="clear" w:fill="FFFFFF"/>
        </w:rPr>
        <w:t>，以保障系统数据的一致性和操作的规范性。</w:t>
      </w:r>
      <w:r>
        <w:rPr>
          <w:rFonts w:hint="eastAsia" w:ascii="Segoe UI" w:hAnsi="Segoe UI" w:eastAsia="宋体" w:cs="Segoe UI"/>
          <w:i w:val="0"/>
          <w:iCs w:val="0"/>
          <w:caps w:val="0"/>
          <w:color w:val="1C1F23"/>
          <w:spacing w:val="0"/>
          <w:sz w:val="27"/>
          <w:szCs w:val="27"/>
          <w:shd w:val="clear" w:fill="FFFFFF"/>
          <w:lang w:val="en-US" w:eastAsia="zh-CN"/>
        </w:rPr>
        <w:t xml:space="preserve"> </w:t>
      </w:r>
    </w:p>
    <w:p w14:paraId="3D88A16E">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right="0" w:rightChars="0"/>
        <w:jc w:val="left"/>
        <w:textAlignment w:val="auto"/>
        <w:outlineLvl w:val="1"/>
        <w:rPr>
          <w:rFonts w:hint="default" w:ascii="仿宋" w:hAnsi="仿宋" w:eastAsia="仿宋" w:cs="仿宋"/>
          <w:b/>
          <w:bCs/>
          <w:color w:val="auto"/>
          <w:kern w:val="2"/>
          <w:sz w:val="30"/>
          <w:szCs w:val="30"/>
          <w:lang w:val="en-US" w:eastAsia="zh-CN" w:bidi="en-US"/>
        </w:rPr>
      </w:pPr>
      <w:r>
        <w:rPr>
          <w:rFonts w:hint="eastAsia" w:ascii="仿宋" w:hAnsi="仿宋" w:eastAsia="仿宋" w:cs="仿宋"/>
          <w:b/>
          <w:bCs/>
          <w:color w:val="auto"/>
          <w:kern w:val="2"/>
          <w:sz w:val="30"/>
          <w:szCs w:val="30"/>
          <w:lang w:val="en-US" w:eastAsia="zh-CN" w:bidi="en-US"/>
        </w:rPr>
        <w:t>（三）总体设计</w:t>
      </w:r>
    </w:p>
    <w:p w14:paraId="34C2D23C">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right="0" w:rightChars="0"/>
        <w:jc w:val="left"/>
        <w:textAlignment w:val="auto"/>
        <w:outlineLvl w:val="9"/>
        <w:rPr>
          <w:rFonts w:hint="default" w:ascii="仿宋" w:hAnsi="仿宋" w:eastAsia="仿宋" w:cs="仿宋"/>
          <w:b/>
          <w:bCs/>
          <w:color w:val="auto"/>
          <w:kern w:val="2"/>
          <w:sz w:val="30"/>
          <w:szCs w:val="30"/>
          <w:lang w:val="en-US" w:eastAsia="zh-CN" w:bidi="en-US"/>
        </w:rPr>
      </w:pPr>
      <w:r>
        <w:rPr>
          <w:rFonts w:hint="eastAsia" w:ascii="仿宋" w:hAnsi="仿宋" w:eastAsia="仿宋" w:cs="仿宋"/>
          <w:b/>
          <w:bCs/>
          <w:color w:val="auto"/>
          <w:kern w:val="2"/>
          <w:sz w:val="30"/>
          <w:szCs w:val="30"/>
          <w:lang w:val="en-US" w:eastAsia="zh-CN" w:bidi="en-US"/>
        </w:rPr>
        <w:t>1.系统架构设计</w:t>
      </w:r>
    </w:p>
    <w:p w14:paraId="69235DE1">
      <w:pPr>
        <w:pStyle w:val="5"/>
        <w:keepNext/>
        <w:keepLines/>
        <w:pageBreakBefore w:val="0"/>
        <w:widowControl w:val="0"/>
        <w:numPr>
          <w:ilvl w:val="0"/>
          <w:numId w:val="3"/>
        </w:numPr>
        <w:kinsoku/>
        <w:wordWrap/>
        <w:overflowPunct/>
        <w:topLinePunct w:val="0"/>
        <w:autoSpaceDE w:val="0"/>
        <w:autoSpaceDN w:val="0"/>
        <w:bidi w:val="0"/>
        <w:adjustRightInd w:val="0"/>
        <w:snapToGrid w:val="0"/>
        <w:spacing w:line="360" w:lineRule="auto"/>
        <w:ind w:left="6" w:right="125" w:firstLine="611"/>
        <w:textAlignment w:val="baseline"/>
        <w:rPr>
          <w:rFonts w:hint="eastAsia" w:ascii="仿宋" w:hAnsi="仿宋" w:eastAsia="仿宋" w:cs="仿宋"/>
          <w:b/>
          <w:bCs/>
          <w:i/>
          <w:iCs/>
          <w:sz w:val="28"/>
          <w:szCs w:val="28"/>
        </w:rPr>
      </w:pPr>
      <w:r>
        <w:rPr>
          <w:rFonts w:hint="eastAsia" w:ascii="Segoe UI" w:hAnsi="Segoe UI" w:eastAsia="宋体" w:cs="Segoe UI"/>
          <w:i w:val="0"/>
          <w:iCs w:val="0"/>
          <w:caps w:val="0"/>
          <w:color w:val="1C1F23"/>
          <w:spacing w:val="0"/>
          <w:sz w:val="27"/>
          <w:szCs w:val="27"/>
          <w:shd w:val="clear" w:fill="FFFFFF"/>
          <w:lang w:val="en-US" w:eastAsia="zh-CN"/>
        </w:rPr>
        <w:t xml:space="preserve"> </w:t>
      </w:r>
      <w:r>
        <w:rPr>
          <w:rFonts w:hint="eastAsia" w:ascii="仿宋" w:hAnsi="仿宋" w:eastAsia="仿宋" w:cs="仿宋"/>
          <w:b/>
          <w:bCs/>
          <w:i/>
          <w:iCs/>
          <w:sz w:val="28"/>
          <w:szCs w:val="28"/>
        </w:rPr>
        <w:t>总体架构设计</w:t>
      </w:r>
    </w:p>
    <w:p w14:paraId="319FE51B">
      <w:pPr>
        <w:pStyle w:val="5"/>
        <w:pageBreakBefore w:val="0"/>
        <w:kinsoku/>
        <w:wordWrap/>
        <w:overflowPunct/>
        <w:topLinePunct w:val="0"/>
        <w:autoSpaceDE/>
        <w:autoSpaceDN/>
        <w:bidi w:val="0"/>
        <w:adjustRightInd w:val="0"/>
        <w:snapToGrid w:val="0"/>
        <w:spacing w:line="360" w:lineRule="auto"/>
        <w:ind w:left="2" w:firstLine="614"/>
        <w:jc w:val="both"/>
        <w:textAlignment w:val="auto"/>
        <w:rPr>
          <w:rFonts w:hint="eastAsia" w:eastAsia="宋体" w:cs="仿宋"/>
          <w:i/>
          <w:iCs/>
          <w:color w:val="0000FF"/>
          <w:kern w:val="2"/>
          <w:sz w:val="24"/>
          <w:szCs w:val="24"/>
          <w:lang w:val="en-US" w:eastAsia="zh-CN" w:bidi="en-US"/>
        </w:rPr>
      </w:pPr>
      <w:r>
        <w:rPr>
          <w:rFonts w:ascii="Segoe UI" w:hAnsi="Segoe UI" w:eastAsia="Segoe UI" w:cs="Segoe UI"/>
          <w:i w:val="0"/>
          <w:iCs w:val="0"/>
          <w:caps w:val="0"/>
          <w:color w:val="1C1F23"/>
          <w:spacing w:val="0"/>
          <w:sz w:val="27"/>
          <w:szCs w:val="27"/>
          <w:shd w:val="clear" w:fill="FFFFFF"/>
        </w:rPr>
        <w:t>遵循省数字政府建设规划和医院政务信息化规划，系统总体架构分为基础设施层、数据层、应用层和用户层。基础设施层包括云服务器、网络设备等；数据层负责数据的存储和管理；应用层包含各功能模块；用户层为医护人员和家长提供访问入口。通过架构图清晰标示出本项目在医院政务信息化框架中的核心位置。</w:t>
      </w:r>
      <w:r>
        <w:rPr>
          <w:rFonts w:hint="eastAsia" w:ascii="Segoe UI" w:hAnsi="Segoe UI" w:eastAsia="宋体" w:cs="Segoe UI"/>
          <w:i w:val="0"/>
          <w:iCs w:val="0"/>
          <w:caps w:val="0"/>
          <w:color w:val="1C1F23"/>
          <w:spacing w:val="0"/>
          <w:sz w:val="27"/>
          <w:szCs w:val="27"/>
          <w:shd w:val="clear" w:fill="FFFFFF"/>
          <w:lang w:val="en-US" w:eastAsia="zh-CN"/>
        </w:rPr>
        <w:t xml:space="preserve"> </w:t>
      </w:r>
    </w:p>
    <w:p w14:paraId="7813CEFE">
      <w:pPr>
        <w:pStyle w:val="5"/>
        <w:keepNext/>
        <w:keepLines/>
        <w:pageBreakBefore w:val="0"/>
        <w:widowControl w:val="0"/>
        <w:numPr>
          <w:ilvl w:val="0"/>
          <w:numId w:val="3"/>
        </w:numPr>
        <w:kinsoku/>
        <w:wordWrap/>
        <w:overflowPunct/>
        <w:topLinePunct w:val="0"/>
        <w:autoSpaceDE w:val="0"/>
        <w:autoSpaceDN w:val="0"/>
        <w:bidi w:val="0"/>
        <w:adjustRightInd w:val="0"/>
        <w:snapToGrid w:val="0"/>
        <w:spacing w:line="360" w:lineRule="auto"/>
        <w:ind w:left="6" w:right="125" w:firstLine="611"/>
        <w:textAlignment w:val="baseline"/>
        <w:rPr>
          <w:rFonts w:hint="eastAsia" w:ascii="仿宋" w:hAnsi="仿宋" w:eastAsia="仿宋" w:cs="仿宋"/>
          <w:b/>
          <w:bCs/>
          <w:i/>
          <w:iCs/>
          <w:sz w:val="28"/>
          <w:szCs w:val="28"/>
        </w:rPr>
      </w:pPr>
      <w:r>
        <w:rPr>
          <w:rFonts w:hint="eastAsia" w:ascii="仿宋" w:hAnsi="仿宋" w:eastAsia="仿宋" w:cs="仿宋"/>
          <w:b/>
          <w:bCs/>
          <w:i/>
          <w:iCs/>
          <w:sz w:val="28"/>
          <w:szCs w:val="28"/>
        </w:rPr>
        <w:t>业务架构设计</w:t>
      </w:r>
    </w:p>
    <w:p w14:paraId="311AB92C">
      <w:pPr>
        <w:pStyle w:val="5"/>
        <w:keepNext w:val="0"/>
        <w:keepLines w:val="0"/>
        <w:pageBreakBefore w:val="0"/>
        <w:widowControl w:val="0"/>
        <w:kinsoku/>
        <w:wordWrap/>
        <w:overflowPunct/>
        <w:topLinePunct w:val="0"/>
        <w:autoSpaceDE/>
        <w:autoSpaceDN/>
        <w:bidi w:val="0"/>
        <w:adjustRightInd w:val="0"/>
        <w:snapToGrid w:val="0"/>
        <w:spacing w:line="360" w:lineRule="auto"/>
        <w:ind w:left="0" w:right="0" w:firstLine="540" w:firstLineChars="200"/>
        <w:textAlignment w:val="auto"/>
        <w:rPr>
          <w:rFonts w:hint="eastAsia" w:cs="仿宋"/>
          <w:i/>
          <w:iCs/>
          <w:color w:val="0000FF"/>
          <w:kern w:val="2"/>
          <w:sz w:val="24"/>
          <w:szCs w:val="24"/>
          <w:lang w:val="en-US" w:eastAsia="zh-CN" w:bidi="en-US"/>
        </w:rPr>
      </w:pPr>
      <w:r>
        <w:rPr>
          <w:rFonts w:ascii="Segoe UI" w:hAnsi="Segoe UI" w:eastAsia="Segoe UI" w:cs="Segoe UI"/>
          <w:i w:val="0"/>
          <w:iCs w:val="0"/>
          <w:caps w:val="0"/>
          <w:color w:val="1C1F23"/>
          <w:spacing w:val="0"/>
          <w:sz w:val="27"/>
          <w:szCs w:val="27"/>
          <w:shd w:val="clear" w:fill="FFFFFF"/>
        </w:rPr>
        <w:t>以儿童健康管理为主线，业务逻辑关系包括儿童信息采集、健康检查、评估诊断、干预指导、随访跟踪等环节，通过业务流程图展示各环节的关联和流转。</w:t>
      </w:r>
    </w:p>
    <w:p w14:paraId="7A6E619E">
      <w:pPr>
        <w:pStyle w:val="5"/>
        <w:keepNext/>
        <w:keepLines/>
        <w:pageBreakBefore w:val="0"/>
        <w:widowControl w:val="0"/>
        <w:numPr>
          <w:ilvl w:val="0"/>
          <w:numId w:val="3"/>
        </w:numPr>
        <w:kinsoku/>
        <w:wordWrap/>
        <w:overflowPunct/>
        <w:topLinePunct w:val="0"/>
        <w:autoSpaceDE w:val="0"/>
        <w:autoSpaceDN w:val="0"/>
        <w:bidi w:val="0"/>
        <w:adjustRightInd w:val="0"/>
        <w:snapToGrid w:val="0"/>
        <w:spacing w:line="360" w:lineRule="auto"/>
        <w:ind w:left="6" w:right="125" w:firstLine="611"/>
        <w:textAlignment w:val="baseline"/>
        <w:rPr>
          <w:rFonts w:hint="eastAsia" w:ascii="仿宋" w:hAnsi="仿宋" w:eastAsia="仿宋" w:cs="仿宋"/>
          <w:b/>
          <w:bCs/>
          <w:i/>
          <w:iCs/>
          <w:sz w:val="28"/>
          <w:szCs w:val="28"/>
        </w:rPr>
      </w:pPr>
      <w:r>
        <w:rPr>
          <w:rFonts w:hint="eastAsia" w:ascii="仿宋" w:hAnsi="仿宋" w:eastAsia="仿宋" w:cs="仿宋"/>
          <w:b/>
          <w:bCs/>
          <w:i/>
          <w:iCs/>
          <w:sz w:val="28"/>
          <w:szCs w:val="28"/>
        </w:rPr>
        <w:t>应用架构设计</w:t>
      </w:r>
    </w:p>
    <w:p w14:paraId="53B03D04">
      <w:pPr>
        <w:pStyle w:val="5"/>
        <w:pageBreakBefore w:val="0"/>
        <w:kinsoku/>
        <w:wordWrap/>
        <w:overflowPunct/>
        <w:topLinePunct w:val="0"/>
        <w:autoSpaceDE/>
        <w:autoSpaceDN/>
        <w:bidi w:val="0"/>
        <w:adjustRightInd w:val="0"/>
        <w:snapToGrid w:val="0"/>
        <w:spacing w:line="360" w:lineRule="auto"/>
        <w:ind w:left="2" w:firstLine="614"/>
        <w:jc w:val="both"/>
        <w:textAlignment w:val="auto"/>
        <w:rPr>
          <w:rFonts w:hint="eastAsia" w:eastAsia="宋体" w:cs="仿宋"/>
          <w:i/>
          <w:iCs/>
          <w:color w:val="0000FF"/>
          <w:kern w:val="2"/>
          <w:sz w:val="24"/>
          <w:szCs w:val="24"/>
          <w:lang w:val="en-US" w:eastAsia="zh-CN" w:bidi="en-US"/>
        </w:rPr>
      </w:pPr>
      <w:r>
        <w:rPr>
          <w:rFonts w:ascii="Segoe UI" w:hAnsi="Segoe UI" w:eastAsia="Segoe UI" w:cs="Segoe UI"/>
          <w:i w:val="0"/>
          <w:iCs w:val="0"/>
          <w:caps w:val="0"/>
          <w:color w:val="1C1F23"/>
          <w:spacing w:val="0"/>
          <w:sz w:val="27"/>
          <w:szCs w:val="27"/>
          <w:shd w:val="clear" w:fill="FFFFFF"/>
        </w:rPr>
        <w:t>应用架构包括儿童健康档案管理、生长发育监测、营养指导等子系统</w:t>
      </w:r>
      <w:r>
        <w:rPr>
          <w:rFonts w:hint="eastAsia" w:ascii="Segoe UI" w:hAnsi="Segoe UI" w:eastAsia="宋体" w:cs="Segoe UI"/>
          <w:i w:val="0"/>
          <w:iCs w:val="0"/>
          <w:caps w:val="0"/>
          <w:color w:val="1C1F23"/>
          <w:spacing w:val="0"/>
          <w:sz w:val="27"/>
          <w:szCs w:val="27"/>
          <w:shd w:val="clear" w:fill="FFFFFF"/>
          <w:lang w:val="en-US" w:eastAsia="zh-CN"/>
        </w:rPr>
        <w:t>。</w:t>
      </w:r>
    </w:p>
    <w:p w14:paraId="179B6712">
      <w:pPr>
        <w:pStyle w:val="5"/>
        <w:keepNext/>
        <w:keepLines/>
        <w:pageBreakBefore w:val="0"/>
        <w:widowControl w:val="0"/>
        <w:numPr>
          <w:ilvl w:val="0"/>
          <w:numId w:val="3"/>
        </w:numPr>
        <w:kinsoku/>
        <w:wordWrap/>
        <w:overflowPunct/>
        <w:topLinePunct w:val="0"/>
        <w:autoSpaceDE w:val="0"/>
        <w:autoSpaceDN w:val="0"/>
        <w:bidi w:val="0"/>
        <w:adjustRightInd w:val="0"/>
        <w:snapToGrid w:val="0"/>
        <w:spacing w:line="360" w:lineRule="auto"/>
        <w:ind w:left="6" w:right="125" w:firstLine="611"/>
        <w:textAlignment w:val="baseline"/>
        <w:rPr>
          <w:rFonts w:hint="eastAsia" w:ascii="仿宋" w:hAnsi="仿宋" w:eastAsia="仿宋" w:cs="仿宋"/>
          <w:b/>
          <w:bCs/>
          <w:i/>
          <w:iCs/>
          <w:sz w:val="28"/>
          <w:szCs w:val="28"/>
        </w:rPr>
      </w:pPr>
      <w:r>
        <w:rPr>
          <w:rFonts w:hint="eastAsia" w:ascii="仿宋" w:hAnsi="仿宋" w:eastAsia="仿宋" w:cs="仿宋"/>
          <w:b/>
          <w:bCs/>
          <w:i/>
          <w:iCs/>
          <w:sz w:val="28"/>
          <w:szCs w:val="28"/>
        </w:rPr>
        <w:t>数据架构设计</w:t>
      </w:r>
    </w:p>
    <w:p w14:paraId="386B9319">
      <w:pPr>
        <w:pStyle w:val="5"/>
        <w:pageBreakBefore w:val="0"/>
        <w:kinsoku/>
        <w:wordWrap/>
        <w:overflowPunct/>
        <w:topLinePunct w:val="0"/>
        <w:autoSpaceDE/>
        <w:autoSpaceDN/>
        <w:bidi w:val="0"/>
        <w:adjustRightInd w:val="0"/>
        <w:snapToGrid w:val="0"/>
        <w:spacing w:line="360" w:lineRule="auto"/>
        <w:ind w:left="2" w:firstLine="614"/>
        <w:jc w:val="both"/>
        <w:textAlignment w:val="auto"/>
        <w:rPr>
          <w:rFonts w:hint="eastAsia" w:ascii="仿宋" w:hAnsi="仿宋" w:eastAsia="仿宋" w:cs="仿宋"/>
          <w:color w:val="auto"/>
          <w:kern w:val="2"/>
          <w:sz w:val="24"/>
          <w:szCs w:val="24"/>
          <w:lang w:val="en-US" w:eastAsia="zh-CN" w:bidi="en-US"/>
        </w:rPr>
      </w:pPr>
      <w:r>
        <w:rPr>
          <w:rFonts w:ascii="Segoe UI" w:hAnsi="Segoe UI" w:eastAsia="Segoe UI" w:cs="Segoe UI"/>
          <w:i w:val="0"/>
          <w:iCs w:val="0"/>
          <w:caps w:val="0"/>
          <w:color w:val="1C1F23"/>
          <w:spacing w:val="0"/>
          <w:sz w:val="27"/>
          <w:szCs w:val="27"/>
          <w:shd w:val="clear" w:fill="FFFFFF"/>
        </w:rPr>
        <w:t>数据来源于医院 HIS 系统、LIS 系统、医护人员录入及家长填报等。数据采集后经过清洗、整合存储到数据库中，通过数据处理形成主题库（如儿童生长发育库）。</w:t>
      </w:r>
    </w:p>
    <w:p w14:paraId="0F4A6625">
      <w:pPr>
        <w:pStyle w:val="5"/>
        <w:keepNext/>
        <w:keepLines/>
        <w:pageBreakBefore w:val="0"/>
        <w:widowControl w:val="0"/>
        <w:numPr>
          <w:ilvl w:val="0"/>
          <w:numId w:val="3"/>
        </w:numPr>
        <w:kinsoku/>
        <w:wordWrap/>
        <w:overflowPunct/>
        <w:topLinePunct w:val="0"/>
        <w:autoSpaceDE w:val="0"/>
        <w:autoSpaceDN w:val="0"/>
        <w:bidi w:val="0"/>
        <w:adjustRightInd w:val="0"/>
        <w:snapToGrid w:val="0"/>
        <w:spacing w:line="360" w:lineRule="auto"/>
        <w:ind w:left="6" w:right="125" w:firstLine="611"/>
        <w:textAlignment w:val="baseline"/>
        <w:rPr>
          <w:rFonts w:hint="eastAsia" w:ascii="仿宋" w:hAnsi="仿宋" w:eastAsia="仿宋" w:cs="仿宋"/>
          <w:b/>
          <w:bCs/>
          <w:i/>
          <w:iCs/>
          <w:sz w:val="28"/>
          <w:szCs w:val="28"/>
        </w:rPr>
      </w:pPr>
      <w:r>
        <w:rPr>
          <w:rFonts w:hint="eastAsia" w:ascii="仿宋" w:hAnsi="仿宋" w:eastAsia="仿宋" w:cs="仿宋"/>
          <w:b/>
          <w:bCs/>
          <w:i/>
          <w:iCs/>
          <w:sz w:val="28"/>
          <w:szCs w:val="28"/>
        </w:rPr>
        <w:t>网络架构设计</w:t>
      </w:r>
    </w:p>
    <w:p w14:paraId="7DE891A9">
      <w:pPr>
        <w:pStyle w:val="5"/>
        <w:keepNext w:val="0"/>
        <w:keepLines w:val="0"/>
        <w:pageBreakBefore w:val="0"/>
        <w:widowControl w:val="0"/>
        <w:kinsoku/>
        <w:wordWrap/>
        <w:overflowPunct/>
        <w:topLinePunct w:val="0"/>
        <w:autoSpaceDE/>
        <w:autoSpaceDN/>
        <w:bidi w:val="0"/>
        <w:adjustRightInd w:val="0"/>
        <w:snapToGrid w:val="0"/>
        <w:spacing w:line="360" w:lineRule="auto"/>
        <w:ind w:left="0" w:right="0" w:firstLine="540" w:firstLineChars="200"/>
        <w:textAlignment w:val="auto"/>
        <w:rPr>
          <w:rFonts w:hint="eastAsia" w:cs="仿宋"/>
          <w:i/>
          <w:iCs/>
          <w:color w:val="0000FF"/>
          <w:kern w:val="2"/>
          <w:sz w:val="24"/>
          <w:szCs w:val="24"/>
          <w:lang w:val="en-US" w:eastAsia="zh-CN" w:bidi="en-US"/>
        </w:rPr>
      </w:pPr>
      <w:r>
        <w:rPr>
          <w:rFonts w:ascii="Segoe UI" w:hAnsi="Segoe UI" w:eastAsia="Segoe UI" w:cs="Segoe UI"/>
          <w:i w:val="0"/>
          <w:iCs w:val="0"/>
          <w:caps w:val="0"/>
          <w:color w:val="1C1F23"/>
          <w:spacing w:val="0"/>
          <w:sz w:val="27"/>
          <w:szCs w:val="27"/>
          <w:shd w:val="clear" w:fill="FFFFFF"/>
        </w:rPr>
        <w:t>网络架构包括医院内部局域网和政务外网，主要网络设备有交换机、路由器、防火墙等。系统部署在医院机房的服务器</w:t>
      </w:r>
      <w:r>
        <w:rPr>
          <w:rFonts w:hint="eastAsia" w:ascii="Segoe UI" w:hAnsi="Segoe UI" w:eastAsia="宋体" w:cs="Segoe UI"/>
          <w:i w:val="0"/>
          <w:iCs w:val="0"/>
          <w:caps w:val="0"/>
          <w:color w:val="1C1F23"/>
          <w:spacing w:val="0"/>
          <w:sz w:val="27"/>
          <w:szCs w:val="27"/>
          <w:shd w:val="clear" w:fill="FFFFFF"/>
          <w:lang w:eastAsia="zh-CN"/>
        </w:rPr>
        <w:t>，</w:t>
      </w:r>
      <w:r>
        <w:rPr>
          <w:rFonts w:ascii="Segoe UI" w:hAnsi="Segoe UI" w:eastAsia="Segoe UI" w:cs="Segoe UI"/>
          <w:i w:val="0"/>
          <w:iCs w:val="0"/>
          <w:caps w:val="0"/>
          <w:color w:val="1C1F23"/>
          <w:spacing w:val="0"/>
          <w:sz w:val="27"/>
          <w:szCs w:val="27"/>
          <w:shd w:val="clear" w:fill="FFFFFF"/>
        </w:rPr>
        <w:t>网络架构图明确不同网络的边界和数据传输路径。</w:t>
      </w:r>
    </w:p>
    <w:p w14:paraId="5A53B58D">
      <w:pPr>
        <w:pStyle w:val="5"/>
        <w:keepNext/>
        <w:keepLines/>
        <w:pageBreakBefore w:val="0"/>
        <w:widowControl w:val="0"/>
        <w:numPr>
          <w:ilvl w:val="0"/>
          <w:numId w:val="3"/>
        </w:numPr>
        <w:kinsoku/>
        <w:wordWrap/>
        <w:overflowPunct/>
        <w:topLinePunct w:val="0"/>
        <w:autoSpaceDE w:val="0"/>
        <w:autoSpaceDN w:val="0"/>
        <w:bidi w:val="0"/>
        <w:adjustRightInd w:val="0"/>
        <w:snapToGrid w:val="0"/>
        <w:spacing w:line="360" w:lineRule="auto"/>
        <w:ind w:left="6" w:right="125" w:firstLine="611"/>
        <w:textAlignment w:val="baseline"/>
        <w:rPr>
          <w:rFonts w:hint="eastAsia" w:ascii="仿宋" w:hAnsi="仿宋" w:eastAsia="仿宋" w:cs="仿宋"/>
          <w:b/>
          <w:bCs/>
          <w:i/>
          <w:iCs/>
          <w:sz w:val="28"/>
          <w:szCs w:val="28"/>
        </w:rPr>
      </w:pPr>
      <w:r>
        <w:rPr>
          <w:rFonts w:hint="eastAsia" w:ascii="仿宋" w:hAnsi="仿宋" w:eastAsia="仿宋" w:cs="仿宋"/>
          <w:b/>
          <w:bCs/>
          <w:i/>
          <w:iCs/>
          <w:sz w:val="28"/>
          <w:szCs w:val="28"/>
        </w:rPr>
        <w:t>安全架构设计</w:t>
      </w:r>
    </w:p>
    <w:p w14:paraId="561DE7EC">
      <w:pPr>
        <w:pStyle w:val="5"/>
        <w:pageBreakBefore w:val="0"/>
        <w:kinsoku/>
        <w:wordWrap/>
        <w:overflowPunct/>
        <w:topLinePunct w:val="0"/>
        <w:autoSpaceDE/>
        <w:autoSpaceDN/>
        <w:bidi w:val="0"/>
        <w:adjustRightInd w:val="0"/>
        <w:snapToGrid w:val="0"/>
        <w:spacing w:line="360" w:lineRule="auto"/>
        <w:ind w:left="2" w:firstLine="614"/>
        <w:jc w:val="both"/>
        <w:textAlignment w:val="auto"/>
        <w:rPr>
          <w:rFonts w:hint="eastAsia" w:ascii="仿宋" w:hAnsi="仿宋" w:eastAsia="宋体" w:cs="仿宋"/>
          <w:color w:val="auto"/>
          <w:kern w:val="2"/>
          <w:sz w:val="24"/>
          <w:szCs w:val="24"/>
          <w:lang w:val="en-US" w:eastAsia="zh-CN" w:bidi="en-US"/>
        </w:rPr>
      </w:pPr>
      <w:r>
        <w:rPr>
          <w:rFonts w:ascii="Segoe UI" w:hAnsi="Segoe UI" w:eastAsia="Segoe UI" w:cs="Segoe UI"/>
          <w:i w:val="0"/>
          <w:iCs w:val="0"/>
          <w:caps w:val="0"/>
          <w:color w:val="1C1F23"/>
          <w:spacing w:val="0"/>
          <w:sz w:val="27"/>
          <w:szCs w:val="27"/>
          <w:shd w:val="clear" w:fill="FFFFFF"/>
        </w:rPr>
        <w:t>安全保障体系包括物理安全、网络安全、数据安全、应用安全等层面，通过安全架构图标示出网络安全监控、数据加密、访问控制等安全服务内容。</w:t>
      </w:r>
      <w:r>
        <w:rPr>
          <w:rFonts w:hint="eastAsia" w:ascii="Segoe UI" w:hAnsi="Segoe UI" w:eastAsia="宋体" w:cs="Segoe UI"/>
          <w:i w:val="0"/>
          <w:iCs w:val="0"/>
          <w:caps w:val="0"/>
          <w:color w:val="1C1F23"/>
          <w:spacing w:val="0"/>
          <w:sz w:val="27"/>
          <w:szCs w:val="27"/>
          <w:shd w:val="clear" w:fill="FFFFFF"/>
          <w:lang w:val="en-US" w:eastAsia="zh-CN"/>
        </w:rPr>
        <w:t xml:space="preserve"> </w:t>
      </w:r>
    </w:p>
    <w:p w14:paraId="10314D8D">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right="0" w:rightChars="0"/>
        <w:jc w:val="left"/>
        <w:textAlignment w:val="auto"/>
        <w:outlineLvl w:val="9"/>
        <w:rPr>
          <w:rFonts w:hint="eastAsia" w:ascii="仿宋" w:hAnsi="仿宋" w:eastAsia="仿宋" w:cs="仿宋"/>
          <w:b/>
          <w:bCs/>
          <w:color w:val="auto"/>
          <w:kern w:val="2"/>
          <w:sz w:val="30"/>
          <w:szCs w:val="30"/>
          <w:lang w:val="en-US" w:eastAsia="zh-CN" w:bidi="en-US"/>
        </w:rPr>
      </w:pPr>
      <w:r>
        <w:rPr>
          <w:rFonts w:hint="eastAsia" w:ascii="仿宋" w:hAnsi="仿宋" w:eastAsia="仿宋" w:cs="仿宋"/>
          <w:b/>
          <w:bCs/>
          <w:color w:val="auto"/>
          <w:kern w:val="2"/>
          <w:sz w:val="30"/>
          <w:szCs w:val="30"/>
          <w:lang w:val="en-US" w:eastAsia="zh-CN" w:bidi="en-US"/>
        </w:rPr>
        <w:t>2.业务协同</w:t>
      </w:r>
    </w:p>
    <w:p w14:paraId="4C96544A">
      <w:pPr>
        <w:pStyle w:val="5"/>
        <w:pageBreakBefore w:val="0"/>
        <w:kinsoku/>
        <w:wordWrap/>
        <w:overflowPunct/>
        <w:topLinePunct w:val="0"/>
        <w:autoSpaceDE/>
        <w:autoSpaceDN/>
        <w:bidi w:val="0"/>
        <w:adjustRightInd w:val="0"/>
        <w:snapToGrid w:val="0"/>
        <w:spacing w:line="360" w:lineRule="auto"/>
        <w:ind w:left="2" w:firstLine="614"/>
        <w:jc w:val="both"/>
        <w:textAlignment w:val="auto"/>
        <w:rPr>
          <w:rFonts w:hint="eastAsia" w:ascii="仿宋" w:hAnsi="仿宋" w:eastAsia="仿宋" w:cs="仿宋"/>
          <w:color w:val="auto"/>
          <w:kern w:val="2"/>
          <w:sz w:val="24"/>
          <w:szCs w:val="24"/>
          <w:lang w:val="en-US" w:eastAsia="zh-CN" w:bidi="en-US"/>
        </w:rPr>
      </w:pPr>
      <w:r>
        <w:rPr>
          <w:rFonts w:ascii="Segoe UI" w:hAnsi="Segoe UI" w:eastAsia="Segoe UI" w:cs="Segoe UI"/>
          <w:i w:val="0"/>
          <w:iCs w:val="0"/>
          <w:caps w:val="0"/>
          <w:color w:val="1C1F23"/>
          <w:spacing w:val="0"/>
          <w:sz w:val="27"/>
          <w:szCs w:val="27"/>
          <w:shd w:val="clear" w:fill="FFFFFF"/>
        </w:rPr>
        <w:t>本项目关联的信息系统包括医院 HIS 系统、LIS 系统等。与本单位 HIS 系统的协同内容为获取儿童基本信息和就诊记录，实现方式为接口对接；与 LIS 系统的协同内容为获取儿童检验结果，实现方式为数据共享交换。</w:t>
      </w:r>
    </w:p>
    <w:p w14:paraId="1DD875CD">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right="0" w:rightChars="0"/>
        <w:jc w:val="left"/>
        <w:textAlignment w:val="auto"/>
        <w:outlineLvl w:val="1"/>
        <w:rPr>
          <w:rFonts w:hint="default" w:ascii="仿宋" w:hAnsi="仿宋" w:eastAsia="仿宋" w:cs="仿宋"/>
          <w:b/>
          <w:bCs/>
          <w:color w:val="auto"/>
          <w:kern w:val="2"/>
          <w:sz w:val="30"/>
          <w:szCs w:val="30"/>
          <w:lang w:val="en-US" w:eastAsia="zh-CN" w:bidi="en-US"/>
        </w:rPr>
      </w:pPr>
      <w:r>
        <w:rPr>
          <w:rFonts w:hint="eastAsia" w:ascii="仿宋" w:hAnsi="仿宋" w:eastAsia="仿宋" w:cs="仿宋"/>
          <w:b/>
          <w:bCs/>
          <w:color w:val="auto"/>
          <w:kern w:val="2"/>
          <w:sz w:val="30"/>
          <w:szCs w:val="30"/>
          <w:lang w:val="en-US" w:eastAsia="zh-CN" w:bidi="en-US"/>
        </w:rPr>
        <w:t>（四）服务内容</w:t>
      </w:r>
    </w:p>
    <w:p w14:paraId="2EED2DC3">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right="0" w:rightChars="0"/>
        <w:jc w:val="left"/>
        <w:textAlignment w:val="auto"/>
        <w:outlineLvl w:val="9"/>
        <w:rPr>
          <w:rFonts w:hint="eastAsia" w:ascii="仿宋" w:hAnsi="仿宋" w:eastAsia="仿宋" w:cs="仿宋"/>
          <w:b/>
          <w:bCs/>
          <w:color w:val="auto"/>
          <w:kern w:val="2"/>
          <w:sz w:val="30"/>
          <w:szCs w:val="30"/>
          <w:lang w:val="en-US" w:eastAsia="zh-CN" w:bidi="en-US"/>
        </w:rPr>
      </w:pPr>
      <w:r>
        <w:rPr>
          <w:rFonts w:hint="eastAsia" w:ascii="仿宋" w:hAnsi="仿宋" w:eastAsia="仿宋" w:cs="仿宋"/>
          <w:b/>
          <w:bCs/>
          <w:color w:val="auto"/>
          <w:kern w:val="2"/>
          <w:sz w:val="30"/>
          <w:szCs w:val="30"/>
          <w:lang w:val="en-US" w:eastAsia="zh-CN" w:bidi="en-US"/>
        </w:rPr>
        <w:t>1.基础设施服务</w:t>
      </w:r>
    </w:p>
    <w:p w14:paraId="0848351A">
      <w:pPr>
        <w:pStyle w:val="5"/>
        <w:keepNext/>
        <w:keepLines/>
        <w:pageBreakBefore w:val="0"/>
        <w:widowControl w:val="0"/>
        <w:numPr>
          <w:ilvl w:val="0"/>
          <w:numId w:val="0"/>
        </w:numPr>
        <w:kinsoku/>
        <w:wordWrap/>
        <w:overflowPunct/>
        <w:topLinePunct w:val="0"/>
        <w:autoSpaceDE w:val="0"/>
        <w:autoSpaceDN w:val="0"/>
        <w:bidi w:val="0"/>
        <w:adjustRightInd w:val="0"/>
        <w:snapToGrid w:val="0"/>
        <w:spacing w:line="360" w:lineRule="auto"/>
        <w:ind w:left="617" w:leftChars="0" w:right="125" w:rightChars="0"/>
        <w:textAlignment w:val="baseline"/>
        <w:rPr>
          <w:rFonts w:hint="eastAsia" w:ascii="仿宋" w:hAnsi="仿宋" w:eastAsia="仿宋" w:cs="仿宋"/>
          <w:b/>
          <w:bCs/>
          <w:i/>
          <w:iCs/>
          <w:sz w:val="28"/>
          <w:szCs w:val="28"/>
        </w:rPr>
      </w:pPr>
      <w:r>
        <w:rPr>
          <w:rFonts w:hint="eastAsia" w:ascii="仿宋" w:hAnsi="仿宋" w:eastAsia="仿宋" w:cs="仿宋"/>
          <w:b/>
          <w:bCs/>
          <w:i/>
          <w:iCs/>
          <w:sz w:val="28"/>
          <w:szCs w:val="28"/>
        </w:rPr>
        <w:t>（1）公共基础设施服务</w:t>
      </w:r>
    </w:p>
    <w:p w14:paraId="17E4445F">
      <w:pPr>
        <w:pStyle w:val="5"/>
        <w:pageBreakBefore w:val="0"/>
        <w:kinsoku/>
        <w:wordWrap/>
        <w:overflowPunct/>
        <w:topLinePunct w:val="0"/>
        <w:autoSpaceDE/>
        <w:autoSpaceDN/>
        <w:bidi w:val="0"/>
        <w:adjustRightInd w:val="0"/>
        <w:snapToGrid w:val="0"/>
        <w:spacing w:line="360" w:lineRule="auto"/>
        <w:ind w:left="2" w:firstLine="1058" w:firstLineChars="392"/>
        <w:jc w:val="both"/>
        <w:textAlignment w:val="auto"/>
        <w:rPr>
          <w:rFonts w:hint="eastAsia" w:ascii="Segoe UI" w:hAnsi="Segoe UI" w:eastAsia="Segoe UI" w:cs="Segoe UI"/>
          <w:i w:val="0"/>
          <w:iCs w:val="0"/>
          <w:caps w:val="0"/>
          <w:color w:val="1C1F23"/>
          <w:spacing w:val="0"/>
          <w:sz w:val="27"/>
          <w:szCs w:val="27"/>
          <w:shd w:val="clear" w:fill="FFFFFF"/>
          <w:lang w:val="en-US" w:eastAsia="zh-CN"/>
        </w:rPr>
      </w:pPr>
      <w:r>
        <w:rPr>
          <w:rFonts w:hint="eastAsia" w:ascii="Segoe UI" w:hAnsi="Segoe UI" w:eastAsia="Segoe UI" w:cs="Segoe UI"/>
          <w:i w:val="0"/>
          <w:iCs w:val="0"/>
          <w:caps w:val="0"/>
          <w:color w:val="1C1F23"/>
          <w:spacing w:val="0"/>
          <w:sz w:val="27"/>
          <w:szCs w:val="27"/>
          <w:shd w:val="clear" w:fill="FFFFFF"/>
          <w:lang w:val="en-US" w:eastAsia="zh-CN"/>
        </w:rPr>
        <w:t>无</w:t>
      </w:r>
    </w:p>
    <w:p w14:paraId="736A0F60">
      <w:pPr>
        <w:pStyle w:val="5"/>
        <w:keepNext/>
        <w:keepLines/>
        <w:pageBreakBefore w:val="0"/>
        <w:widowControl w:val="0"/>
        <w:numPr>
          <w:ilvl w:val="0"/>
          <w:numId w:val="0"/>
        </w:numPr>
        <w:kinsoku/>
        <w:wordWrap/>
        <w:overflowPunct/>
        <w:topLinePunct w:val="0"/>
        <w:autoSpaceDE w:val="0"/>
        <w:autoSpaceDN w:val="0"/>
        <w:bidi w:val="0"/>
        <w:adjustRightInd w:val="0"/>
        <w:snapToGrid w:val="0"/>
        <w:spacing w:line="360" w:lineRule="auto"/>
        <w:ind w:left="617" w:leftChars="0" w:right="125" w:rightChars="0"/>
        <w:textAlignment w:val="baseline"/>
        <w:rPr>
          <w:rFonts w:hint="eastAsia" w:ascii="仿宋" w:hAnsi="仿宋" w:eastAsia="仿宋" w:cs="仿宋"/>
          <w:b/>
          <w:bCs/>
          <w:i/>
          <w:iCs/>
          <w:sz w:val="28"/>
          <w:szCs w:val="28"/>
        </w:rPr>
      </w:pPr>
      <w:r>
        <w:rPr>
          <w:rFonts w:hint="eastAsia" w:ascii="仿宋" w:hAnsi="仿宋" w:eastAsia="仿宋" w:cs="仿宋"/>
          <w:b/>
          <w:bCs/>
          <w:i/>
          <w:iCs/>
          <w:sz w:val="28"/>
          <w:szCs w:val="28"/>
        </w:rPr>
        <w:t>（2）专业基础设施服务</w:t>
      </w:r>
    </w:p>
    <w:p w14:paraId="6812ED32">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right="0" w:rightChars="0" w:firstLine="810" w:firstLineChars="300"/>
        <w:jc w:val="left"/>
        <w:textAlignment w:val="auto"/>
        <w:outlineLvl w:val="9"/>
        <w:rPr>
          <w:rFonts w:hint="eastAsia" w:ascii="Segoe UI" w:hAnsi="Segoe UI" w:eastAsia="宋体" w:cs="Segoe UI"/>
          <w:i w:val="0"/>
          <w:iCs w:val="0"/>
          <w:caps w:val="0"/>
          <w:color w:val="1C1F23"/>
          <w:spacing w:val="0"/>
          <w:sz w:val="27"/>
          <w:szCs w:val="27"/>
          <w:shd w:val="clear" w:fill="FFFFFF"/>
          <w:lang w:val="en-US" w:eastAsia="zh-CN"/>
        </w:rPr>
      </w:pPr>
      <w:r>
        <w:rPr>
          <w:rFonts w:hint="eastAsia" w:ascii="Segoe UI" w:hAnsi="Segoe UI" w:eastAsia="宋体" w:cs="Segoe UI"/>
          <w:i w:val="0"/>
          <w:iCs w:val="0"/>
          <w:caps w:val="0"/>
          <w:color w:val="1C1F23"/>
          <w:spacing w:val="0"/>
          <w:sz w:val="27"/>
          <w:szCs w:val="27"/>
          <w:shd w:val="clear" w:fill="FFFFFF"/>
          <w:lang w:val="en-US" w:eastAsia="zh-CN"/>
        </w:rPr>
        <w:t>不需要</w:t>
      </w:r>
    </w:p>
    <w:p w14:paraId="4584BEC4">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right="0" w:rightChars="0"/>
        <w:jc w:val="left"/>
        <w:textAlignment w:val="auto"/>
        <w:outlineLvl w:val="9"/>
        <w:rPr>
          <w:rFonts w:hint="eastAsia" w:ascii="仿宋" w:hAnsi="仿宋" w:eastAsia="仿宋" w:cs="仿宋"/>
          <w:b/>
          <w:bCs/>
          <w:color w:val="auto"/>
          <w:kern w:val="2"/>
          <w:sz w:val="30"/>
          <w:szCs w:val="30"/>
          <w:lang w:val="en-US" w:eastAsia="zh-CN" w:bidi="en-US"/>
        </w:rPr>
      </w:pPr>
      <w:r>
        <w:rPr>
          <w:rFonts w:hint="eastAsia" w:ascii="仿宋" w:hAnsi="仿宋" w:eastAsia="仿宋" w:cs="仿宋"/>
          <w:b/>
          <w:bCs/>
          <w:color w:val="auto"/>
          <w:kern w:val="2"/>
          <w:sz w:val="30"/>
          <w:szCs w:val="30"/>
          <w:lang w:val="en-US" w:eastAsia="zh-CN" w:bidi="en-US"/>
        </w:rPr>
        <w:t>2.软件服务</w:t>
      </w:r>
    </w:p>
    <w:p w14:paraId="63592EFC">
      <w:pPr>
        <w:pStyle w:val="5"/>
        <w:keepNext w:val="0"/>
        <w:keepLines w:val="0"/>
        <w:pageBreakBefore w:val="0"/>
        <w:widowControl w:val="0"/>
        <w:kinsoku/>
        <w:wordWrap/>
        <w:overflowPunct/>
        <w:topLinePunct w:val="0"/>
        <w:autoSpaceDE/>
        <w:autoSpaceDN/>
        <w:bidi w:val="0"/>
        <w:adjustRightInd w:val="0"/>
        <w:snapToGrid w:val="0"/>
        <w:spacing w:line="360" w:lineRule="auto"/>
        <w:ind w:left="0" w:right="0" w:firstLine="540" w:firstLineChars="200"/>
        <w:textAlignment w:val="auto"/>
        <w:rPr>
          <w:rFonts w:hint="eastAsia" w:eastAsia="宋体" w:cs="仿宋"/>
          <w:i/>
          <w:iCs/>
          <w:color w:val="0000FF"/>
          <w:kern w:val="2"/>
          <w:sz w:val="24"/>
          <w:szCs w:val="24"/>
          <w:lang w:val="en-US" w:eastAsia="zh-CN" w:bidi="en-US"/>
        </w:rPr>
      </w:pPr>
      <w:r>
        <w:rPr>
          <w:rFonts w:ascii="Segoe UI" w:hAnsi="Segoe UI" w:eastAsia="Segoe UI" w:cs="Segoe UI"/>
          <w:i w:val="0"/>
          <w:iCs w:val="0"/>
          <w:caps w:val="0"/>
          <w:color w:val="1C1F23"/>
          <w:spacing w:val="0"/>
          <w:sz w:val="27"/>
          <w:szCs w:val="27"/>
          <w:shd w:val="clear" w:fill="FFFFFF"/>
        </w:rPr>
        <w:t>软件服务类型为通过购买服务方式实现的软件应用服务。系统功能包括儿童健康档案管理（实现档案的建立、查询、更新等）、生长发育监测（自动计算生长指标、绘制生长曲线等）、营养指导（根据儿童情况生成个性化营养方案）、</w:t>
      </w:r>
      <w:r>
        <w:rPr>
          <w:rFonts w:hint="eastAsia" w:ascii="Segoe UI" w:hAnsi="Segoe UI" w:eastAsia="宋体" w:cs="Segoe UI"/>
          <w:i w:val="0"/>
          <w:iCs w:val="0"/>
          <w:caps w:val="0"/>
          <w:color w:val="1C1F23"/>
          <w:spacing w:val="0"/>
          <w:sz w:val="27"/>
          <w:szCs w:val="27"/>
          <w:shd w:val="clear" w:fill="FFFFFF"/>
          <w:lang w:val="en-US" w:eastAsia="zh-CN"/>
        </w:rPr>
        <w:t xml:space="preserve"> 心理行为发育</w:t>
      </w:r>
      <w:r>
        <w:rPr>
          <w:rFonts w:ascii="Segoe UI" w:hAnsi="Segoe UI" w:eastAsia="Segoe UI" w:cs="Segoe UI"/>
          <w:i w:val="0"/>
          <w:iCs w:val="0"/>
          <w:caps w:val="0"/>
          <w:color w:val="1C1F23"/>
          <w:spacing w:val="0"/>
          <w:sz w:val="27"/>
          <w:szCs w:val="27"/>
          <w:shd w:val="clear" w:fill="FFFFFF"/>
        </w:rPr>
        <w:t>评估与干预（自动评估</w:t>
      </w:r>
      <w:r>
        <w:rPr>
          <w:rFonts w:hint="eastAsia" w:ascii="Segoe UI" w:hAnsi="Segoe UI" w:eastAsia="宋体" w:cs="Segoe UI"/>
          <w:i w:val="0"/>
          <w:iCs w:val="0"/>
          <w:caps w:val="0"/>
          <w:color w:val="1C1F23"/>
          <w:spacing w:val="0"/>
          <w:sz w:val="27"/>
          <w:szCs w:val="27"/>
          <w:shd w:val="clear" w:fill="FFFFFF"/>
          <w:lang w:val="en-US" w:eastAsia="zh-CN"/>
        </w:rPr>
        <w:t>心理行为发育情况</w:t>
      </w:r>
      <w:r>
        <w:rPr>
          <w:rFonts w:ascii="Segoe UI" w:hAnsi="Segoe UI" w:eastAsia="Segoe UI" w:cs="Segoe UI"/>
          <w:i w:val="0"/>
          <w:iCs w:val="0"/>
          <w:caps w:val="0"/>
          <w:color w:val="1C1F23"/>
          <w:spacing w:val="0"/>
          <w:sz w:val="27"/>
          <w:szCs w:val="27"/>
          <w:shd w:val="clear" w:fill="FFFFFF"/>
        </w:rPr>
        <w:t>并给出干预建议）等。服务目标是实现儿童保健服务的智能化管理，提高服务效率和质量。</w:t>
      </w:r>
    </w:p>
    <w:p w14:paraId="37E50E07">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right="0" w:rightChars="0"/>
        <w:jc w:val="left"/>
        <w:textAlignment w:val="auto"/>
        <w:outlineLvl w:val="9"/>
        <w:rPr>
          <w:rFonts w:hint="eastAsia" w:ascii="仿宋" w:hAnsi="仿宋" w:eastAsia="仿宋" w:cs="仿宋"/>
          <w:b/>
          <w:bCs/>
          <w:color w:val="auto"/>
          <w:kern w:val="2"/>
          <w:sz w:val="30"/>
          <w:szCs w:val="30"/>
          <w:lang w:val="en-US" w:eastAsia="zh-CN" w:bidi="en-US"/>
        </w:rPr>
      </w:pPr>
      <w:r>
        <w:rPr>
          <w:rFonts w:hint="eastAsia" w:ascii="仿宋" w:hAnsi="仿宋" w:eastAsia="仿宋" w:cs="仿宋"/>
          <w:b/>
          <w:bCs/>
          <w:color w:val="auto"/>
          <w:kern w:val="2"/>
          <w:sz w:val="30"/>
          <w:szCs w:val="30"/>
          <w:lang w:val="en-US" w:eastAsia="zh-CN" w:bidi="en-US"/>
        </w:rPr>
        <w:t>3.运行维护服务</w:t>
      </w:r>
    </w:p>
    <w:p w14:paraId="5FE32ACA">
      <w:pPr>
        <w:pStyle w:val="5"/>
        <w:keepNext/>
        <w:keepLines/>
        <w:pageBreakBefore w:val="0"/>
        <w:widowControl w:val="0"/>
        <w:numPr>
          <w:ilvl w:val="0"/>
          <w:numId w:val="0"/>
        </w:numPr>
        <w:kinsoku/>
        <w:wordWrap/>
        <w:overflowPunct/>
        <w:topLinePunct w:val="0"/>
        <w:autoSpaceDE w:val="0"/>
        <w:autoSpaceDN w:val="0"/>
        <w:bidi w:val="0"/>
        <w:adjustRightInd w:val="0"/>
        <w:snapToGrid w:val="0"/>
        <w:spacing w:line="360" w:lineRule="auto"/>
        <w:ind w:right="125" w:rightChars="0"/>
        <w:textAlignment w:val="baseline"/>
        <w:rPr>
          <w:rFonts w:hint="eastAsia" w:ascii="仿宋" w:hAnsi="仿宋" w:eastAsia="仿宋" w:cs="仿宋"/>
          <w:b/>
          <w:bCs/>
          <w:i/>
          <w:iCs/>
          <w:sz w:val="28"/>
          <w:szCs w:val="28"/>
        </w:rPr>
      </w:pPr>
      <w:r>
        <w:rPr>
          <w:rFonts w:hint="eastAsia" w:ascii="仿宋" w:hAnsi="仿宋" w:eastAsia="仿宋" w:cs="仿宋"/>
          <w:b/>
          <w:bCs/>
          <w:i/>
          <w:iCs/>
          <w:sz w:val="28"/>
          <w:szCs w:val="28"/>
        </w:rPr>
        <w:t>（1）基础设施运行维护服务</w:t>
      </w:r>
    </w:p>
    <w:p w14:paraId="2EDBF53F">
      <w:pPr>
        <w:pStyle w:val="5"/>
        <w:keepNext w:val="0"/>
        <w:keepLines w:val="0"/>
        <w:pageBreakBefore w:val="0"/>
        <w:widowControl w:val="0"/>
        <w:kinsoku/>
        <w:wordWrap/>
        <w:overflowPunct/>
        <w:topLinePunct w:val="0"/>
        <w:autoSpaceDE/>
        <w:autoSpaceDN/>
        <w:bidi w:val="0"/>
        <w:adjustRightInd w:val="0"/>
        <w:snapToGrid w:val="0"/>
        <w:spacing w:line="360" w:lineRule="auto"/>
        <w:ind w:left="0" w:right="0" w:firstLine="540" w:firstLineChars="200"/>
        <w:textAlignment w:val="auto"/>
        <w:rPr>
          <w:rFonts w:hint="eastAsia" w:cs="仿宋"/>
          <w:i/>
          <w:iCs/>
          <w:color w:val="0000FF"/>
          <w:kern w:val="2"/>
          <w:sz w:val="24"/>
          <w:szCs w:val="24"/>
          <w:lang w:val="en-US" w:eastAsia="zh-CN" w:bidi="en-US"/>
        </w:rPr>
      </w:pPr>
      <w:r>
        <w:rPr>
          <w:rFonts w:ascii="Segoe UI" w:hAnsi="Segoe UI" w:eastAsia="Segoe UI" w:cs="Segoe UI"/>
          <w:i w:val="0"/>
          <w:iCs w:val="0"/>
          <w:caps w:val="0"/>
          <w:color w:val="1C1F23"/>
          <w:spacing w:val="0"/>
          <w:sz w:val="27"/>
          <w:szCs w:val="27"/>
          <w:shd w:val="clear" w:fill="FFFFFF"/>
        </w:rPr>
        <w:t>运行维护费用包括设备定期检查、故障维修等。</w:t>
      </w:r>
    </w:p>
    <w:p w14:paraId="263FCBF3">
      <w:pPr>
        <w:pStyle w:val="5"/>
        <w:keepNext/>
        <w:keepLines/>
        <w:pageBreakBefore w:val="0"/>
        <w:widowControl w:val="0"/>
        <w:numPr>
          <w:ilvl w:val="0"/>
          <w:numId w:val="0"/>
        </w:numPr>
        <w:kinsoku/>
        <w:wordWrap/>
        <w:overflowPunct/>
        <w:topLinePunct w:val="0"/>
        <w:autoSpaceDE w:val="0"/>
        <w:autoSpaceDN w:val="0"/>
        <w:bidi w:val="0"/>
        <w:adjustRightInd w:val="0"/>
        <w:snapToGrid w:val="0"/>
        <w:spacing w:line="360" w:lineRule="auto"/>
        <w:ind w:right="125" w:rightChars="0"/>
        <w:textAlignment w:val="baseline"/>
        <w:rPr>
          <w:rFonts w:hint="eastAsia" w:ascii="仿宋" w:hAnsi="仿宋" w:eastAsia="仿宋" w:cs="仿宋"/>
          <w:b/>
          <w:bCs/>
          <w:i/>
          <w:iCs/>
          <w:sz w:val="28"/>
          <w:szCs w:val="28"/>
        </w:rPr>
      </w:pPr>
      <w:r>
        <w:rPr>
          <w:rFonts w:hint="eastAsia" w:ascii="仿宋" w:hAnsi="仿宋" w:eastAsia="仿宋" w:cs="仿宋"/>
          <w:b/>
          <w:bCs/>
          <w:i/>
          <w:iCs/>
          <w:sz w:val="28"/>
          <w:szCs w:val="28"/>
        </w:rPr>
        <w:t>（2）软件系统运行维护服务</w:t>
      </w:r>
    </w:p>
    <w:p w14:paraId="7239EAEC">
      <w:pPr>
        <w:pStyle w:val="5"/>
        <w:keepNext w:val="0"/>
        <w:keepLines w:val="0"/>
        <w:pageBreakBefore w:val="0"/>
        <w:widowControl w:val="0"/>
        <w:kinsoku/>
        <w:wordWrap/>
        <w:overflowPunct/>
        <w:topLinePunct w:val="0"/>
        <w:autoSpaceDE/>
        <w:autoSpaceDN/>
        <w:bidi w:val="0"/>
        <w:adjustRightInd w:val="0"/>
        <w:snapToGrid w:val="0"/>
        <w:spacing w:line="360" w:lineRule="auto"/>
        <w:ind w:left="0" w:right="0" w:firstLine="540" w:firstLineChars="200"/>
        <w:textAlignment w:val="auto"/>
        <w:rPr>
          <w:rFonts w:hint="eastAsia" w:eastAsia="宋体" w:cs="仿宋"/>
          <w:i/>
          <w:iCs/>
          <w:color w:val="0000FF"/>
          <w:kern w:val="2"/>
          <w:sz w:val="24"/>
          <w:szCs w:val="24"/>
          <w:lang w:val="en-US" w:eastAsia="zh-CN" w:bidi="en-US"/>
        </w:rPr>
      </w:pPr>
      <w:r>
        <w:rPr>
          <w:rFonts w:ascii="Segoe UI" w:hAnsi="Segoe UI" w:eastAsia="Segoe UI" w:cs="Segoe UI"/>
          <w:i w:val="0"/>
          <w:iCs w:val="0"/>
          <w:caps w:val="0"/>
          <w:color w:val="1C1F23"/>
          <w:spacing w:val="0"/>
          <w:sz w:val="27"/>
          <w:szCs w:val="27"/>
          <w:shd w:val="clear" w:fill="FFFFFF"/>
        </w:rPr>
        <w:t>服务内容包括功能配置完善、性能调优、安全保障等，</w:t>
      </w:r>
      <w:r>
        <w:rPr>
          <w:rFonts w:hint="eastAsia" w:ascii="Segoe UI" w:hAnsi="Segoe UI" w:eastAsia="宋体" w:cs="Segoe UI"/>
          <w:i w:val="0"/>
          <w:iCs w:val="0"/>
          <w:caps w:val="0"/>
          <w:color w:val="1C1F23"/>
          <w:spacing w:val="0"/>
          <w:sz w:val="27"/>
          <w:szCs w:val="27"/>
          <w:shd w:val="clear" w:fill="FFFFFF"/>
          <w:lang w:val="en-US" w:eastAsia="zh-CN"/>
        </w:rPr>
        <w:t xml:space="preserve"> </w:t>
      </w:r>
      <w:r>
        <w:rPr>
          <w:rFonts w:ascii="Segoe UI" w:hAnsi="Segoe UI" w:eastAsia="Segoe UI" w:cs="Segoe UI"/>
          <w:i w:val="0"/>
          <w:iCs w:val="0"/>
          <w:caps w:val="0"/>
          <w:color w:val="1C1F23"/>
          <w:spacing w:val="0"/>
          <w:sz w:val="27"/>
          <w:szCs w:val="27"/>
          <w:shd w:val="clear" w:fill="FFFFFF"/>
        </w:rPr>
        <w:t>考核指标：服务标准符合行业规范，系统升级每年不少于2次。</w:t>
      </w:r>
      <w:r>
        <w:rPr>
          <w:rFonts w:hint="eastAsia" w:ascii="Segoe UI" w:hAnsi="Segoe UI" w:eastAsia="宋体" w:cs="Segoe UI"/>
          <w:i w:val="0"/>
          <w:iCs w:val="0"/>
          <w:caps w:val="0"/>
          <w:color w:val="1C1F23"/>
          <w:spacing w:val="0"/>
          <w:sz w:val="27"/>
          <w:szCs w:val="27"/>
          <w:shd w:val="clear" w:fill="FFFFFF"/>
          <w:lang w:val="en-US" w:eastAsia="zh-CN"/>
        </w:rPr>
        <w:t xml:space="preserve"> </w:t>
      </w:r>
    </w:p>
    <w:p w14:paraId="54EF2C3D">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right="0" w:rightChars="0"/>
        <w:jc w:val="left"/>
        <w:textAlignment w:val="auto"/>
        <w:outlineLvl w:val="9"/>
        <w:rPr>
          <w:rFonts w:hint="eastAsia" w:ascii="仿宋" w:hAnsi="仿宋" w:eastAsia="仿宋" w:cs="仿宋"/>
          <w:b/>
          <w:bCs/>
          <w:color w:val="auto"/>
          <w:kern w:val="2"/>
          <w:sz w:val="30"/>
          <w:szCs w:val="30"/>
          <w:lang w:val="en-US" w:eastAsia="zh-CN" w:bidi="en-US"/>
        </w:rPr>
      </w:pPr>
      <w:r>
        <w:rPr>
          <w:rFonts w:hint="eastAsia" w:ascii="仿宋" w:hAnsi="仿宋" w:eastAsia="仿宋" w:cs="仿宋"/>
          <w:b/>
          <w:bCs/>
          <w:color w:val="auto"/>
          <w:kern w:val="2"/>
          <w:sz w:val="30"/>
          <w:szCs w:val="30"/>
          <w:lang w:val="en-US" w:eastAsia="zh-CN" w:bidi="en-US"/>
        </w:rPr>
        <w:t>4.其他服务</w:t>
      </w:r>
    </w:p>
    <w:p w14:paraId="65B76AD5">
      <w:pPr>
        <w:pStyle w:val="5"/>
        <w:keepNext/>
        <w:keepLines/>
        <w:pageBreakBefore w:val="0"/>
        <w:widowControl w:val="0"/>
        <w:numPr>
          <w:ilvl w:val="0"/>
          <w:numId w:val="0"/>
        </w:numPr>
        <w:kinsoku/>
        <w:wordWrap/>
        <w:overflowPunct/>
        <w:topLinePunct w:val="0"/>
        <w:autoSpaceDE w:val="0"/>
        <w:autoSpaceDN w:val="0"/>
        <w:bidi w:val="0"/>
        <w:adjustRightInd w:val="0"/>
        <w:snapToGrid w:val="0"/>
        <w:spacing w:line="360" w:lineRule="auto"/>
        <w:ind w:right="125" w:rightChars="0"/>
        <w:textAlignment w:val="baseline"/>
        <w:rPr>
          <w:rFonts w:hint="eastAsia" w:ascii="仿宋" w:hAnsi="仿宋" w:eastAsia="仿宋" w:cs="仿宋"/>
          <w:b/>
          <w:bCs/>
          <w:i/>
          <w:iCs/>
          <w:sz w:val="28"/>
          <w:szCs w:val="28"/>
        </w:rPr>
      </w:pPr>
      <w:r>
        <w:rPr>
          <w:rFonts w:hint="eastAsia" w:ascii="仿宋" w:hAnsi="仿宋" w:eastAsia="仿宋" w:cs="仿宋"/>
          <w:b/>
          <w:bCs/>
          <w:i/>
          <w:iCs/>
          <w:sz w:val="28"/>
          <w:szCs w:val="28"/>
        </w:rPr>
        <w:t>（1）业务管理运营服务</w:t>
      </w:r>
    </w:p>
    <w:p w14:paraId="67D4B28D">
      <w:pPr>
        <w:pStyle w:val="5"/>
        <w:keepNext w:val="0"/>
        <w:keepLines w:val="0"/>
        <w:pageBreakBefore w:val="0"/>
        <w:widowControl w:val="0"/>
        <w:kinsoku/>
        <w:wordWrap/>
        <w:overflowPunct/>
        <w:topLinePunct w:val="0"/>
        <w:autoSpaceDE/>
        <w:autoSpaceDN/>
        <w:bidi w:val="0"/>
        <w:adjustRightInd w:val="0"/>
        <w:snapToGrid w:val="0"/>
        <w:spacing w:line="360" w:lineRule="auto"/>
        <w:ind w:left="0" w:right="0" w:firstLine="540" w:firstLineChars="200"/>
        <w:textAlignment w:val="auto"/>
        <w:rPr>
          <w:rFonts w:hint="eastAsia" w:cs="仿宋"/>
          <w:i/>
          <w:iCs/>
          <w:color w:val="0000FF"/>
          <w:kern w:val="2"/>
          <w:sz w:val="24"/>
          <w:szCs w:val="24"/>
          <w:lang w:val="en-US" w:eastAsia="zh-CN" w:bidi="en-US"/>
        </w:rPr>
      </w:pPr>
      <w:r>
        <w:rPr>
          <w:rFonts w:ascii="Segoe UI" w:hAnsi="Segoe UI" w:eastAsia="Segoe UI" w:cs="Segoe UI"/>
          <w:i w:val="0"/>
          <w:iCs w:val="0"/>
          <w:caps w:val="0"/>
          <w:color w:val="1C1F23"/>
          <w:spacing w:val="0"/>
          <w:sz w:val="27"/>
          <w:szCs w:val="27"/>
          <w:shd w:val="clear" w:fill="FFFFFF"/>
        </w:rPr>
        <w:t>因系统用户包括儿童家长，需提供业务处理运营服务，包括用户管理（账号注册、权限设置等）、知识库维护（更新保健知识、常见问题解答等），以及业务流程优化和业务场景分析等技术支持服务。</w:t>
      </w:r>
    </w:p>
    <w:p w14:paraId="2D137E42">
      <w:pPr>
        <w:pStyle w:val="5"/>
        <w:keepNext/>
        <w:keepLines/>
        <w:pageBreakBefore w:val="0"/>
        <w:widowControl w:val="0"/>
        <w:numPr>
          <w:ilvl w:val="0"/>
          <w:numId w:val="0"/>
        </w:numPr>
        <w:kinsoku/>
        <w:wordWrap/>
        <w:overflowPunct/>
        <w:topLinePunct w:val="0"/>
        <w:autoSpaceDE w:val="0"/>
        <w:autoSpaceDN w:val="0"/>
        <w:bidi w:val="0"/>
        <w:adjustRightInd w:val="0"/>
        <w:snapToGrid w:val="0"/>
        <w:spacing w:line="360" w:lineRule="auto"/>
        <w:ind w:right="125" w:rightChars="0"/>
        <w:textAlignment w:val="baseline"/>
        <w:rPr>
          <w:rFonts w:hint="eastAsia" w:ascii="仿宋" w:hAnsi="仿宋" w:eastAsia="仿宋" w:cs="仿宋"/>
          <w:b/>
          <w:bCs/>
          <w:i/>
          <w:iCs/>
          <w:sz w:val="28"/>
          <w:szCs w:val="28"/>
        </w:rPr>
      </w:pPr>
      <w:r>
        <w:rPr>
          <w:rFonts w:hint="eastAsia" w:ascii="仿宋" w:hAnsi="仿宋" w:eastAsia="仿宋" w:cs="仿宋"/>
          <w:b/>
          <w:bCs/>
          <w:i/>
          <w:iCs/>
          <w:sz w:val="28"/>
          <w:szCs w:val="28"/>
        </w:rPr>
        <w:t>（2）数据处理运营服务</w:t>
      </w:r>
    </w:p>
    <w:p w14:paraId="1B8A7E27">
      <w:pPr>
        <w:pStyle w:val="5"/>
        <w:keepNext w:val="0"/>
        <w:keepLines w:val="0"/>
        <w:pageBreakBefore w:val="0"/>
        <w:widowControl w:val="0"/>
        <w:kinsoku/>
        <w:wordWrap/>
        <w:overflowPunct/>
        <w:topLinePunct w:val="0"/>
        <w:autoSpaceDE/>
        <w:autoSpaceDN/>
        <w:bidi w:val="0"/>
        <w:adjustRightInd w:val="0"/>
        <w:snapToGrid w:val="0"/>
        <w:spacing w:line="360" w:lineRule="auto"/>
        <w:ind w:left="0" w:right="0" w:firstLine="540" w:firstLineChars="200"/>
        <w:textAlignment w:val="auto"/>
        <w:rPr>
          <w:rFonts w:hint="eastAsia" w:eastAsia="宋体" w:cs="仿宋"/>
          <w:i/>
          <w:iCs/>
          <w:color w:val="0000FF"/>
          <w:kern w:val="2"/>
          <w:sz w:val="24"/>
          <w:szCs w:val="24"/>
          <w:lang w:val="en-US" w:eastAsia="zh-CN" w:bidi="en-US"/>
        </w:rPr>
      </w:pPr>
      <w:r>
        <w:rPr>
          <w:rFonts w:ascii="Segoe UI" w:hAnsi="Segoe UI" w:eastAsia="Segoe UI" w:cs="Segoe UI"/>
          <w:i w:val="0"/>
          <w:iCs w:val="0"/>
          <w:caps w:val="0"/>
          <w:color w:val="1C1F23"/>
          <w:spacing w:val="0"/>
          <w:sz w:val="27"/>
          <w:szCs w:val="27"/>
          <w:shd w:val="clear" w:fill="FFFFFF"/>
        </w:rPr>
        <w:t>围绕系统开展数据采集（从各来源收集儿童信息）、数据清洗（去除重复、错误数据）、数据更新（及时更新儿童健康信息）、数据统计分析（生成儿童健康状况报表）等服务。</w:t>
      </w:r>
      <w:r>
        <w:rPr>
          <w:rFonts w:hint="eastAsia" w:ascii="Segoe UI" w:hAnsi="Segoe UI" w:eastAsia="宋体" w:cs="Segoe UI"/>
          <w:i w:val="0"/>
          <w:iCs w:val="0"/>
          <w:caps w:val="0"/>
          <w:color w:val="1C1F23"/>
          <w:spacing w:val="0"/>
          <w:sz w:val="27"/>
          <w:szCs w:val="27"/>
          <w:shd w:val="clear" w:fill="FFFFFF"/>
          <w:lang w:val="en-US" w:eastAsia="zh-CN"/>
        </w:rPr>
        <w:t xml:space="preserve"> </w:t>
      </w:r>
    </w:p>
    <w:p w14:paraId="13EBDF28">
      <w:pPr>
        <w:pStyle w:val="5"/>
        <w:keepNext/>
        <w:keepLines/>
        <w:pageBreakBefore w:val="0"/>
        <w:widowControl w:val="0"/>
        <w:numPr>
          <w:ilvl w:val="0"/>
          <w:numId w:val="0"/>
        </w:numPr>
        <w:kinsoku/>
        <w:wordWrap/>
        <w:overflowPunct/>
        <w:topLinePunct w:val="0"/>
        <w:autoSpaceDE w:val="0"/>
        <w:autoSpaceDN w:val="0"/>
        <w:bidi w:val="0"/>
        <w:adjustRightInd w:val="0"/>
        <w:snapToGrid w:val="0"/>
        <w:spacing w:line="360" w:lineRule="auto"/>
        <w:ind w:right="125" w:rightChars="0"/>
        <w:textAlignment w:val="baseline"/>
        <w:rPr>
          <w:rFonts w:hint="eastAsia" w:ascii="仿宋" w:hAnsi="仿宋" w:eastAsia="仿宋" w:cs="仿宋"/>
          <w:b/>
          <w:bCs/>
          <w:i/>
          <w:iCs/>
          <w:sz w:val="28"/>
          <w:szCs w:val="28"/>
          <w:lang w:val="en-US" w:eastAsia="zh-CN"/>
        </w:rPr>
      </w:pPr>
      <w:r>
        <w:rPr>
          <w:rFonts w:hint="eastAsia" w:ascii="仿宋" w:hAnsi="仿宋" w:eastAsia="仿宋" w:cs="仿宋"/>
          <w:b/>
          <w:bCs/>
          <w:i/>
          <w:iCs/>
          <w:sz w:val="28"/>
          <w:szCs w:val="28"/>
          <w:lang w:val="en-US" w:eastAsia="zh-CN"/>
        </w:rPr>
        <w:t>（3）网络安全运营服务</w:t>
      </w:r>
    </w:p>
    <w:p w14:paraId="66892DEC">
      <w:pPr>
        <w:pStyle w:val="5"/>
        <w:keepNext w:val="0"/>
        <w:keepLines w:val="0"/>
        <w:pageBreakBefore w:val="0"/>
        <w:widowControl w:val="0"/>
        <w:kinsoku/>
        <w:wordWrap/>
        <w:overflowPunct/>
        <w:topLinePunct w:val="0"/>
        <w:autoSpaceDE/>
        <w:autoSpaceDN/>
        <w:bidi w:val="0"/>
        <w:adjustRightInd w:val="0"/>
        <w:snapToGrid w:val="0"/>
        <w:spacing w:line="360" w:lineRule="auto"/>
        <w:ind w:left="0" w:right="0" w:firstLine="540" w:firstLineChars="200"/>
        <w:textAlignment w:val="auto"/>
        <w:rPr>
          <w:rFonts w:hint="eastAsia" w:eastAsia="宋体" w:cs="仿宋"/>
          <w:i/>
          <w:iCs/>
          <w:color w:val="0000FF"/>
          <w:kern w:val="2"/>
          <w:sz w:val="24"/>
          <w:szCs w:val="24"/>
          <w:lang w:val="en-US" w:eastAsia="zh-CN" w:bidi="en-US"/>
        </w:rPr>
      </w:pPr>
      <w:r>
        <w:rPr>
          <w:rFonts w:hint="eastAsia" w:ascii="Segoe UI" w:hAnsi="Segoe UI" w:eastAsia="宋体" w:cs="Segoe UI"/>
          <w:i w:val="0"/>
          <w:iCs w:val="0"/>
          <w:caps w:val="0"/>
          <w:color w:val="1C1F23"/>
          <w:spacing w:val="0"/>
          <w:sz w:val="27"/>
          <w:szCs w:val="27"/>
          <w:shd w:val="clear" w:fill="FFFFFF"/>
          <w:lang w:val="en-US" w:eastAsia="zh-CN"/>
        </w:rPr>
        <w:t xml:space="preserve"> </w:t>
      </w:r>
      <w:r>
        <w:rPr>
          <w:rFonts w:ascii="Segoe UI" w:hAnsi="Segoe UI" w:eastAsia="Segoe UI" w:cs="Segoe UI"/>
          <w:i w:val="0"/>
          <w:iCs w:val="0"/>
          <w:caps w:val="0"/>
          <w:color w:val="1C1F23"/>
          <w:spacing w:val="0"/>
          <w:sz w:val="27"/>
          <w:szCs w:val="27"/>
          <w:shd w:val="clear" w:fill="FFFFFF"/>
        </w:rPr>
        <w:t>制定详细的演练方案，明确演练目标（检验应急预案的有效性）、对象（系统网络和数据安全）与内容（应对数据泄露、黑客攻击等场景），依据相关安全政策要求开展演练。</w:t>
      </w:r>
      <w:r>
        <w:rPr>
          <w:rFonts w:hint="eastAsia" w:ascii="Segoe UI" w:hAnsi="Segoe UI" w:eastAsia="宋体" w:cs="Segoe UI"/>
          <w:i w:val="0"/>
          <w:iCs w:val="0"/>
          <w:caps w:val="0"/>
          <w:color w:val="1C1F23"/>
          <w:spacing w:val="0"/>
          <w:sz w:val="27"/>
          <w:szCs w:val="27"/>
          <w:shd w:val="clear" w:fill="FFFFFF"/>
          <w:lang w:val="en-US" w:eastAsia="zh-CN"/>
        </w:rPr>
        <w:t xml:space="preserve"> </w:t>
      </w:r>
    </w:p>
    <w:p w14:paraId="2A0833DA">
      <w:pPr>
        <w:pStyle w:val="5"/>
        <w:keepNext/>
        <w:keepLines/>
        <w:pageBreakBefore w:val="0"/>
        <w:widowControl w:val="0"/>
        <w:numPr>
          <w:ilvl w:val="0"/>
          <w:numId w:val="0"/>
        </w:numPr>
        <w:kinsoku/>
        <w:wordWrap/>
        <w:overflowPunct/>
        <w:topLinePunct w:val="0"/>
        <w:autoSpaceDE w:val="0"/>
        <w:autoSpaceDN w:val="0"/>
        <w:bidi w:val="0"/>
        <w:adjustRightInd w:val="0"/>
        <w:snapToGrid w:val="0"/>
        <w:spacing w:line="360" w:lineRule="auto"/>
        <w:ind w:right="125" w:rightChars="0"/>
        <w:textAlignment w:val="baseline"/>
        <w:rPr>
          <w:rFonts w:hint="eastAsia" w:ascii="仿宋" w:hAnsi="仿宋" w:eastAsia="仿宋" w:cs="仿宋"/>
          <w:b/>
          <w:bCs/>
          <w:i/>
          <w:iCs/>
          <w:sz w:val="28"/>
          <w:szCs w:val="28"/>
          <w:lang w:val="en-US" w:eastAsia="zh-CN"/>
        </w:rPr>
      </w:pPr>
      <w:r>
        <w:rPr>
          <w:rFonts w:hint="eastAsia" w:ascii="仿宋" w:hAnsi="仿宋" w:eastAsia="仿宋" w:cs="仿宋"/>
          <w:b/>
          <w:bCs/>
          <w:i/>
          <w:iCs/>
          <w:sz w:val="28"/>
          <w:szCs w:val="28"/>
          <w:lang w:val="en-US" w:eastAsia="zh-CN"/>
        </w:rPr>
        <w:t>（4）设计咨询服务</w:t>
      </w:r>
    </w:p>
    <w:p w14:paraId="3CFCD4E1">
      <w:pPr>
        <w:pStyle w:val="5"/>
        <w:keepNext w:val="0"/>
        <w:keepLines w:val="0"/>
        <w:pageBreakBefore w:val="0"/>
        <w:widowControl w:val="0"/>
        <w:kinsoku/>
        <w:wordWrap/>
        <w:overflowPunct/>
        <w:topLinePunct w:val="0"/>
        <w:autoSpaceDE/>
        <w:autoSpaceDN/>
        <w:bidi w:val="0"/>
        <w:adjustRightInd w:val="0"/>
        <w:snapToGrid w:val="0"/>
        <w:spacing w:line="360" w:lineRule="auto"/>
        <w:ind w:left="0" w:right="0" w:firstLine="810" w:firstLineChars="300"/>
        <w:textAlignment w:val="auto"/>
        <w:rPr>
          <w:rFonts w:hint="eastAsia" w:eastAsia="仿宋" w:cs="仿宋"/>
          <w:i/>
          <w:iCs/>
          <w:color w:val="0000FF"/>
          <w:kern w:val="2"/>
          <w:sz w:val="24"/>
          <w:szCs w:val="24"/>
          <w:lang w:val="en-US" w:eastAsia="zh-CN" w:bidi="en-US"/>
        </w:rPr>
      </w:pPr>
      <w:r>
        <w:rPr>
          <w:rFonts w:hint="eastAsia" w:ascii="Segoe UI" w:hAnsi="Segoe UI" w:eastAsia="宋体" w:cs="Segoe UI"/>
          <w:i w:val="0"/>
          <w:iCs w:val="0"/>
          <w:caps w:val="0"/>
          <w:color w:val="1C1F23"/>
          <w:spacing w:val="0"/>
          <w:sz w:val="27"/>
          <w:szCs w:val="27"/>
          <w:shd w:val="clear" w:fill="FFFFFF"/>
          <w:lang w:val="en-US" w:eastAsia="zh-CN"/>
        </w:rPr>
        <w:t>不需要</w:t>
      </w:r>
    </w:p>
    <w:p w14:paraId="1AB4F882">
      <w:pPr>
        <w:pStyle w:val="5"/>
        <w:keepNext/>
        <w:keepLines/>
        <w:pageBreakBefore w:val="0"/>
        <w:widowControl w:val="0"/>
        <w:numPr>
          <w:ilvl w:val="0"/>
          <w:numId w:val="0"/>
        </w:numPr>
        <w:kinsoku/>
        <w:wordWrap/>
        <w:overflowPunct/>
        <w:topLinePunct w:val="0"/>
        <w:autoSpaceDE w:val="0"/>
        <w:autoSpaceDN w:val="0"/>
        <w:bidi w:val="0"/>
        <w:adjustRightInd w:val="0"/>
        <w:snapToGrid w:val="0"/>
        <w:spacing w:line="360" w:lineRule="auto"/>
        <w:ind w:right="125" w:rightChars="0"/>
        <w:textAlignment w:val="baseline"/>
        <w:rPr>
          <w:rFonts w:hint="eastAsia" w:ascii="仿宋" w:hAnsi="仿宋" w:eastAsia="仿宋" w:cs="仿宋"/>
          <w:b/>
          <w:bCs/>
          <w:i/>
          <w:iCs/>
          <w:sz w:val="28"/>
          <w:szCs w:val="28"/>
          <w:lang w:val="en-US" w:eastAsia="zh-CN"/>
        </w:rPr>
      </w:pPr>
      <w:r>
        <w:rPr>
          <w:rFonts w:hint="eastAsia" w:ascii="仿宋" w:hAnsi="仿宋" w:eastAsia="仿宋" w:cs="仿宋"/>
          <w:b/>
          <w:bCs/>
          <w:i/>
          <w:iCs/>
          <w:sz w:val="28"/>
          <w:szCs w:val="28"/>
          <w:lang w:val="en-US" w:eastAsia="zh-CN"/>
        </w:rPr>
        <w:t>（5）监理服务</w:t>
      </w:r>
    </w:p>
    <w:p w14:paraId="73DB927C">
      <w:pPr>
        <w:pStyle w:val="5"/>
        <w:keepNext w:val="0"/>
        <w:keepLines w:val="0"/>
        <w:pageBreakBefore w:val="0"/>
        <w:widowControl w:val="0"/>
        <w:kinsoku/>
        <w:wordWrap/>
        <w:overflowPunct/>
        <w:topLinePunct w:val="0"/>
        <w:autoSpaceDE/>
        <w:autoSpaceDN/>
        <w:bidi w:val="0"/>
        <w:adjustRightInd w:val="0"/>
        <w:snapToGrid w:val="0"/>
        <w:spacing w:line="360" w:lineRule="auto"/>
        <w:ind w:left="0" w:right="0" w:firstLine="810" w:firstLineChars="300"/>
        <w:textAlignment w:val="auto"/>
        <w:rPr>
          <w:rFonts w:hint="eastAsia" w:ascii="Segoe UI" w:hAnsi="Segoe UI" w:eastAsia="宋体" w:cs="Segoe UI"/>
          <w:i w:val="0"/>
          <w:iCs w:val="0"/>
          <w:caps w:val="0"/>
          <w:color w:val="1C1F23"/>
          <w:spacing w:val="0"/>
          <w:sz w:val="27"/>
          <w:szCs w:val="27"/>
          <w:shd w:val="clear" w:fill="FFFFFF"/>
          <w:lang w:val="en-US" w:eastAsia="zh-CN"/>
        </w:rPr>
      </w:pPr>
      <w:r>
        <w:rPr>
          <w:rFonts w:hint="eastAsia" w:ascii="Segoe UI" w:hAnsi="Segoe UI" w:eastAsia="宋体" w:cs="Segoe UI"/>
          <w:i w:val="0"/>
          <w:iCs w:val="0"/>
          <w:caps w:val="0"/>
          <w:color w:val="1C1F23"/>
          <w:spacing w:val="0"/>
          <w:sz w:val="27"/>
          <w:szCs w:val="27"/>
          <w:shd w:val="clear" w:fill="FFFFFF"/>
          <w:lang w:val="en-US" w:eastAsia="zh-CN"/>
        </w:rPr>
        <w:t>不需要</w:t>
      </w:r>
    </w:p>
    <w:p w14:paraId="0AB53E5B">
      <w:pPr>
        <w:pStyle w:val="5"/>
        <w:keepNext/>
        <w:keepLines/>
        <w:pageBreakBefore w:val="0"/>
        <w:widowControl w:val="0"/>
        <w:numPr>
          <w:ilvl w:val="0"/>
          <w:numId w:val="0"/>
        </w:numPr>
        <w:kinsoku/>
        <w:wordWrap/>
        <w:overflowPunct/>
        <w:topLinePunct w:val="0"/>
        <w:autoSpaceDE w:val="0"/>
        <w:autoSpaceDN w:val="0"/>
        <w:bidi w:val="0"/>
        <w:adjustRightInd w:val="0"/>
        <w:snapToGrid w:val="0"/>
        <w:spacing w:line="360" w:lineRule="auto"/>
        <w:ind w:right="125" w:rightChars="0"/>
        <w:textAlignment w:val="baseline"/>
        <w:rPr>
          <w:rFonts w:hint="eastAsia" w:ascii="仿宋" w:hAnsi="仿宋" w:eastAsia="仿宋" w:cs="仿宋"/>
          <w:b/>
          <w:bCs/>
          <w:i/>
          <w:iCs/>
          <w:sz w:val="28"/>
          <w:szCs w:val="28"/>
          <w:lang w:val="en-US" w:eastAsia="zh-CN"/>
        </w:rPr>
      </w:pPr>
      <w:r>
        <w:rPr>
          <w:rFonts w:hint="eastAsia" w:ascii="仿宋" w:hAnsi="仿宋" w:eastAsia="仿宋" w:cs="仿宋"/>
          <w:b/>
          <w:bCs/>
          <w:i/>
          <w:iCs/>
          <w:sz w:val="28"/>
          <w:szCs w:val="28"/>
          <w:lang w:val="en-US" w:eastAsia="zh-CN"/>
        </w:rPr>
        <w:t>（6）网络安全等级保护测评服务</w:t>
      </w:r>
    </w:p>
    <w:p w14:paraId="06FB18F3">
      <w:pPr>
        <w:pStyle w:val="5"/>
        <w:keepNext w:val="0"/>
        <w:keepLines w:val="0"/>
        <w:pageBreakBefore w:val="0"/>
        <w:widowControl w:val="0"/>
        <w:kinsoku/>
        <w:wordWrap/>
        <w:overflowPunct/>
        <w:topLinePunct w:val="0"/>
        <w:autoSpaceDE/>
        <w:autoSpaceDN/>
        <w:bidi w:val="0"/>
        <w:adjustRightInd w:val="0"/>
        <w:snapToGrid w:val="0"/>
        <w:spacing w:line="360" w:lineRule="auto"/>
        <w:ind w:left="0" w:right="0" w:firstLine="810" w:firstLineChars="300"/>
        <w:textAlignment w:val="auto"/>
        <w:rPr>
          <w:rFonts w:hint="eastAsia" w:ascii="Segoe UI" w:hAnsi="Segoe UI" w:eastAsia="宋体" w:cs="Segoe UI"/>
          <w:i w:val="0"/>
          <w:iCs w:val="0"/>
          <w:caps w:val="0"/>
          <w:color w:val="1C1F23"/>
          <w:spacing w:val="0"/>
          <w:sz w:val="27"/>
          <w:szCs w:val="27"/>
          <w:shd w:val="clear" w:fill="FFFFFF"/>
          <w:lang w:val="en-US" w:eastAsia="zh-CN"/>
        </w:rPr>
      </w:pPr>
      <w:r>
        <w:rPr>
          <w:rFonts w:hint="eastAsia" w:ascii="Segoe UI" w:hAnsi="Segoe UI" w:eastAsia="宋体" w:cs="Segoe UI"/>
          <w:i w:val="0"/>
          <w:iCs w:val="0"/>
          <w:caps w:val="0"/>
          <w:color w:val="1C1F23"/>
          <w:spacing w:val="0"/>
          <w:sz w:val="27"/>
          <w:szCs w:val="27"/>
          <w:shd w:val="clear" w:fill="FFFFFF"/>
          <w:lang w:val="en-US" w:eastAsia="zh-CN"/>
        </w:rPr>
        <w:t>不需要</w:t>
      </w:r>
    </w:p>
    <w:p w14:paraId="3B4B59F3">
      <w:pPr>
        <w:pStyle w:val="5"/>
        <w:keepNext/>
        <w:keepLines/>
        <w:pageBreakBefore w:val="0"/>
        <w:widowControl w:val="0"/>
        <w:numPr>
          <w:ilvl w:val="0"/>
          <w:numId w:val="0"/>
        </w:numPr>
        <w:kinsoku/>
        <w:wordWrap/>
        <w:overflowPunct/>
        <w:topLinePunct w:val="0"/>
        <w:autoSpaceDE w:val="0"/>
        <w:autoSpaceDN w:val="0"/>
        <w:bidi w:val="0"/>
        <w:adjustRightInd w:val="0"/>
        <w:snapToGrid w:val="0"/>
        <w:spacing w:line="360" w:lineRule="auto"/>
        <w:ind w:right="125" w:rightChars="0"/>
        <w:textAlignment w:val="baseline"/>
        <w:rPr>
          <w:rFonts w:hint="eastAsia" w:ascii="仿宋" w:hAnsi="仿宋" w:eastAsia="仿宋" w:cs="仿宋"/>
          <w:b/>
          <w:bCs/>
          <w:i/>
          <w:iCs/>
          <w:sz w:val="28"/>
          <w:szCs w:val="28"/>
          <w:lang w:val="en-US" w:eastAsia="zh-CN"/>
        </w:rPr>
      </w:pPr>
      <w:r>
        <w:rPr>
          <w:rFonts w:hint="eastAsia" w:ascii="仿宋" w:hAnsi="仿宋" w:eastAsia="仿宋" w:cs="仿宋"/>
          <w:b/>
          <w:bCs/>
          <w:i/>
          <w:iCs/>
          <w:sz w:val="28"/>
          <w:szCs w:val="28"/>
          <w:lang w:val="en-US" w:eastAsia="zh-CN"/>
        </w:rPr>
        <w:t>（7）商用密码应用安全性评估服务</w:t>
      </w:r>
    </w:p>
    <w:p w14:paraId="65F9B535">
      <w:pPr>
        <w:pStyle w:val="5"/>
        <w:keepNext w:val="0"/>
        <w:keepLines w:val="0"/>
        <w:pageBreakBefore w:val="0"/>
        <w:widowControl w:val="0"/>
        <w:kinsoku/>
        <w:wordWrap/>
        <w:overflowPunct/>
        <w:topLinePunct w:val="0"/>
        <w:autoSpaceDE/>
        <w:autoSpaceDN/>
        <w:bidi w:val="0"/>
        <w:adjustRightInd w:val="0"/>
        <w:snapToGrid w:val="0"/>
        <w:spacing w:line="360" w:lineRule="auto"/>
        <w:ind w:left="0" w:right="0" w:firstLine="810" w:firstLineChars="300"/>
        <w:textAlignment w:val="auto"/>
        <w:rPr>
          <w:rFonts w:hint="eastAsia" w:ascii="Segoe UI" w:hAnsi="Segoe UI" w:eastAsia="宋体" w:cs="Segoe UI"/>
          <w:i w:val="0"/>
          <w:iCs w:val="0"/>
          <w:caps w:val="0"/>
          <w:color w:val="1C1F23"/>
          <w:spacing w:val="0"/>
          <w:sz w:val="27"/>
          <w:szCs w:val="27"/>
          <w:shd w:val="clear" w:fill="FFFFFF"/>
          <w:lang w:val="en-US" w:eastAsia="zh-CN"/>
        </w:rPr>
      </w:pPr>
      <w:r>
        <w:rPr>
          <w:rFonts w:hint="eastAsia" w:ascii="Segoe UI" w:hAnsi="Segoe UI" w:eastAsia="宋体" w:cs="Segoe UI"/>
          <w:i w:val="0"/>
          <w:iCs w:val="0"/>
          <w:caps w:val="0"/>
          <w:color w:val="1C1F23"/>
          <w:spacing w:val="0"/>
          <w:sz w:val="27"/>
          <w:szCs w:val="27"/>
          <w:shd w:val="clear" w:fill="FFFFFF"/>
          <w:lang w:val="en-US" w:eastAsia="zh-CN"/>
        </w:rPr>
        <w:t>不需要</w:t>
      </w:r>
    </w:p>
    <w:p w14:paraId="7E19117A">
      <w:pPr>
        <w:pStyle w:val="5"/>
        <w:keepNext/>
        <w:keepLines/>
        <w:pageBreakBefore w:val="0"/>
        <w:widowControl w:val="0"/>
        <w:numPr>
          <w:ilvl w:val="0"/>
          <w:numId w:val="0"/>
        </w:numPr>
        <w:kinsoku/>
        <w:wordWrap/>
        <w:overflowPunct/>
        <w:topLinePunct w:val="0"/>
        <w:autoSpaceDE w:val="0"/>
        <w:autoSpaceDN w:val="0"/>
        <w:bidi w:val="0"/>
        <w:adjustRightInd w:val="0"/>
        <w:snapToGrid w:val="0"/>
        <w:spacing w:line="360" w:lineRule="auto"/>
        <w:ind w:right="125" w:rightChars="0"/>
        <w:textAlignment w:val="baseline"/>
        <w:rPr>
          <w:rFonts w:hint="eastAsia" w:ascii="仿宋" w:hAnsi="仿宋" w:eastAsia="仿宋" w:cs="仿宋"/>
          <w:b/>
          <w:bCs/>
          <w:i/>
          <w:iCs/>
          <w:sz w:val="28"/>
          <w:szCs w:val="28"/>
          <w:lang w:val="en-US" w:eastAsia="zh-CN"/>
        </w:rPr>
      </w:pPr>
      <w:r>
        <w:rPr>
          <w:rFonts w:hint="eastAsia" w:ascii="仿宋" w:hAnsi="仿宋" w:eastAsia="仿宋" w:cs="仿宋"/>
          <w:b/>
          <w:bCs/>
          <w:i/>
          <w:iCs/>
          <w:sz w:val="28"/>
          <w:szCs w:val="28"/>
          <w:lang w:val="en-US" w:eastAsia="zh-CN"/>
        </w:rPr>
        <w:t>（8）验收测评服务</w:t>
      </w:r>
    </w:p>
    <w:p w14:paraId="5F64720B">
      <w:pPr>
        <w:pStyle w:val="5"/>
        <w:keepNext/>
        <w:keepLines w:val="0"/>
        <w:pageBreakBefore w:val="0"/>
        <w:widowControl w:val="0"/>
        <w:kinsoku/>
        <w:wordWrap/>
        <w:overflowPunct/>
        <w:topLinePunct w:val="0"/>
        <w:autoSpaceDE/>
        <w:autoSpaceDN/>
        <w:bidi w:val="0"/>
        <w:adjustRightInd w:val="0"/>
        <w:snapToGrid w:val="0"/>
        <w:spacing w:line="360" w:lineRule="auto"/>
        <w:ind w:left="0" w:right="0" w:firstLine="540" w:firstLineChars="200"/>
        <w:textAlignment w:val="auto"/>
        <w:rPr>
          <w:rFonts w:hint="eastAsia" w:cs="仿宋"/>
          <w:i/>
          <w:iCs/>
          <w:color w:val="0000FF"/>
          <w:kern w:val="2"/>
          <w:sz w:val="24"/>
          <w:szCs w:val="24"/>
          <w:lang w:val="en-US" w:eastAsia="zh-CN" w:bidi="en-US"/>
        </w:rPr>
      </w:pPr>
      <w:r>
        <w:rPr>
          <w:rFonts w:ascii="Segoe UI" w:hAnsi="Segoe UI" w:eastAsia="Segoe UI" w:cs="Segoe UI"/>
          <w:i w:val="0"/>
          <w:iCs w:val="0"/>
          <w:caps w:val="0"/>
          <w:color w:val="1C1F23"/>
          <w:spacing w:val="0"/>
          <w:sz w:val="27"/>
          <w:szCs w:val="27"/>
          <w:shd w:val="clear" w:fill="FFFFFF"/>
        </w:rPr>
        <w:t>包括功能测评（验证系统功能符合需求）、性能测评（验证系统性能指标达标）、系统整合共享互联互通相关测评（确保接口符合要求）、软件开发功能点评估（评估系统实际功能点数量）。</w:t>
      </w:r>
    </w:p>
    <w:p w14:paraId="709A0293">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right="0" w:rightChars="0"/>
        <w:jc w:val="left"/>
        <w:textAlignment w:val="auto"/>
        <w:outlineLvl w:val="1"/>
        <w:rPr>
          <w:rFonts w:hint="eastAsia" w:ascii="仿宋" w:hAnsi="仿宋" w:eastAsia="仿宋" w:cs="仿宋"/>
          <w:b/>
          <w:bCs/>
          <w:color w:val="auto"/>
          <w:kern w:val="2"/>
          <w:sz w:val="30"/>
          <w:szCs w:val="30"/>
          <w:lang w:val="en-US" w:eastAsia="zh-CN" w:bidi="en-US"/>
        </w:rPr>
      </w:pPr>
      <w:r>
        <w:rPr>
          <w:rFonts w:hint="eastAsia" w:ascii="仿宋" w:hAnsi="仿宋" w:eastAsia="仿宋" w:cs="仿宋"/>
          <w:b/>
          <w:bCs/>
          <w:color w:val="auto"/>
          <w:kern w:val="2"/>
          <w:sz w:val="30"/>
          <w:szCs w:val="30"/>
          <w:lang w:val="en-US" w:eastAsia="zh-CN" w:bidi="en-US"/>
        </w:rPr>
        <w:t>（五）信创可信性分析与应用</w:t>
      </w:r>
    </w:p>
    <w:p w14:paraId="1E5593BE">
      <w:pPr>
        <w:pStyle w:val="5"/>
        <w:keepNext/>
        <w:keepLines w:val="0"/>
        <w:pageBreakBefore w:val="0"/>
        <w:widowControl w:val="0"/>
        <w:kinsoku/>
        <w:wordWrap/>
        <w:overflowPunct/>
        <w:topLinePunct w:val="0"/>
        <w:autoSpaceDE/>
        <w:autoSpaceDN/>
        <w:bidi w:val="0"/>
        <w:adjustRightInd w:val="0"/>
        <w:snapToGrid w:val="0"/>
        <w:spacing w:line="360" w:lineRule="auto"/>
        <w:ind w:left="0" w:right="0" w:firstLine="540" w:firstLineChars="200"/>
        <w:textAlignment w:val="auto"/>
        <w:rPr>
          <w:rFonts w:hint="eastAsia" w:eastAsia="宋体" w:cs="仿宋"/>
          <w:i/>
          <w:iCs/>
          <w:color w:val="0000FF"/>
          <w:kern w:val="2"/>
          <w:sz w:val="24"/>
          <w:szCs w:val="24"/>
          <w:lang w:val="en-US" w:eastAsia="zh-CN" w:bidi="en-US"/>
        </w:rPr>
      </w:pPr>
      <w:r>
        <w:rPr>
          <w:rFonts w:ascii="Segoe UI" w:hAnsi="Segoe UI" w:eastAsia="Segoe UI" w:cs="Segoe UI"/>
          <w:i w:val="0"/>
          <w:iCs w:val="0"/>
          <w:caps w:val="0"/>
          <w:color w:val="1C1F23"/>
          <w:spacing w:val="0"/>
          <w:sz w:val="27"/>
          <w:szCs w:val="27"/>
          <w:shd w:val="clear" w:fill="FFFFFF"/>
        </w:rPr>
        <w:t>系统软件开发采用国产编程语言和开发工具，服务器、操作系统、数据库等采用国产产品</w:t>
      </w:r>
      <w:r>
        <w:rPr>
          <w:rFonts w:hint="eastAsia" w:ascii="Segoe UI" w:hAnsi="Segoe UI" w:eastAsia="宋体" w:cs="Segoe UI"/>
          <w:i w:val="0"/>
          <w:iCs w:val="0"/>
          <w:caps w:val="0"/>
          <w:color w:val="1C1F23"/>
          <w:spacing w:val="0"/>
          <w:sz w:val="27"/>
          <w:szCs w:val="27"/>
          <w:shd w:val="clear" w:fill="FFFFFF"/>
          <w:lang w:eastAsia="zh-CN"/>
        </w:rPr>
        <w:t>。</w:t>
      </w:r>
    </w:p>
    <w:p w14:paraId="5C459CE9">
      <w:pPr>
        <w:keepNext w:val="0"/>
        <w:keepLines w:val="0"/>
        <w:pageBreakBefore w:val="0"/>
        <w:widowControl/>
        <w:numPr>
          <w:ilvl w:val="0"/>
          <w:numId w:val="4"/>
        </w:numPr>
        <w:kinsoku/>
        <w:wordWrap/>
        <w:overflowPunct/>
        <w:topLinePunct w:val="0"/>
        <w:autoSpaceDE/>
        <w:autoSpaceDN/>
        <w:bidi w:val="0"/>
        <w:adjustRightInd w:val="0"/>
        <w:snapToGrid w:val="0"/>
        <w:spacing w:beforeAutospacing="0" w:afterAutospacing="0" w:line="360" w:lineRule="auto"/>
        <w:ind w:right="0" w:rightChars="0"/>
        <w:jc w:val="left"/>
        <w:textAlignment w:val="auto"/>
        <w:outlineLvl w:val="1"/>
        <w:rPr>
          <w:rFonts w:hint="eastAsia" w:ascii="仿宋" w:hAnsi="仿宋" w:eastAsia="仿宋" w:cs="仿宋"/>
          <w:b/>
          <w:bCs/>
          <w:color w:val="auto"/>
          <w:kern w:val="2"/>
          <w:sz w:val="30"/>
          <w:szCs w:val="30"/>
          <w:lang w:val="en-US" w:eastAsia="zh-CN" w:bidi="en-US"/>
        </w:rPr>
      </w:pPr>
      <w:r>
        <w:rPr>
          <w:rFonts w:hint="eastAsia" w:ascii="仿宋" w:hAnsi="仿宋" w:eastAsia="仿宋" w:cs="仿宋"/>
          <w:b/>
          <w:bCs/>
          <w:color w:val="auto"/>
          <w:kern w:val="2"/>
          <w:sz w:val="30"/>
          <w:szCs w:val="30"/>
          <w:lang w:val="en-US" w:eastAsia="zh-CN" w:bidi="en-US"/>
        </w:rPr>
        <w:t>数据资源管理</w:t>
      </w:r>
    </w:p>
    <w:p w14:paraId="09837D90">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360" w:lineRule="auto"/>
        <w:ind w:right="0" w:rightChars="0" w:firstLine="540" w:firstLineChars="200"/>
        <w:jc w:val="left"/>
        <w:textAlignment w:val="auto"/>
        <w:outlineLvl w:val="1"/>
        <w:rPr>
          <w:rFonts w:hint="eastAsia" w:cs="仿宋"/>
          <w:i/>
          <w:iCs/>
          <w:color w:val="0000FF"/>
          <w:kern w:val="2"/>
          <w:sz w:val="24"/>
          <w:szCs w:val="24"/>
          <w:lang w:val="en-US" w:eastAsia="zh-CN" w:bidi="en-US"/>
        </w:rPr>
      </w:pPr>
      <w:r>
        <w:rPr>
          <w:rFonts w:ascii="Segoe UI" w:hAnsi="Segoe UI" w:eastAsia="Segoe UI" w:cs="Segoe UI"/>
          <w:i w:val="0"/>
          <w:iCs w:val="0"/>
          <w:caps w:val="0"/>
          <w:color w:val="1C1F23"/>
          <w:spacing w:val="0"/>
          <w:sz w:val="27"/>
          <w:szCs w:val="27"/>
          <w:shd w:val="clear" w:fill="FFFFFF"/>
        </w:rPr>
        <w:t>数据产生方式包括医护人员录入、系统自动采集和外部系统共享，从其他系统共享获得的数据包括 HIS 系统的患者信息和 LIS 系统的检验结果，已获得相关系统管理方的共享同意。梳理的数据资源目录包括儿童基本信息、健康检查记录、生长发育数据等，可共享的数据为非隐私性的统计分析数据，共享方式为通过公共数据平台。为人口基础库提供儿童人口信息，为电子证照库提供儿童体检报告等。数据安全方面，分析了数据收集、存储等各环节的风险隐患，制定了数据加密、访问控制等安全策略，提出采用防火墙、数据备份等解决方案。</w:t>
      </w:r>
    </w:p>
    <w:p w14:paraId="2AF920F7">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right="0" w:rightChars="0"/>
        <w:jc w:val="left"/>
        <w:textAlignment w:val="auto"/>
        <w:outlineLvl w:val="1"/>
        <w:rPr>
          <w:rFonts w:hint="eastAsia" w:ascii="仿宋" w:hAnsi="仿宋" w:eastAsia="仿宋" w:cs="仿宋"/>
          <w:b/>
          <w:bCs/>
          <w:color w:val="auto"/>
          <w:kern w:val="2"/>
          <w:sz w:val="30"/>
          <w:szCs w:val="30"/>
          <w:lang w:val="en-US" w:eastAsia="zh-CN" w:bidi="en-US"/>
        </w:rPr>
      </w:pPr>
      <w:bookmarkStart w:id="1" w:name="_Toc927976796"/>
      <w:r>
        <w:rPr>
          <w:rFonts w:hint="eastAsia" w:ascii="仿宋" w:hAnsi="仿宋" w:eastAsia="仿宋" w:cs="仿宋"/>
          <w:b/>
          <w:bCs/>
          <w:color w:val="auto"/>
          <w:kern w:val="2"/>
          <w:sz w:val="30"/>
          <w:szCs w:val="30"/>
          <w:lang w:val="en-US" w:eastAsia="zh-CN" w:bidi="en-US"/>
        </w:rPr>
        <w:t>（七）项目预算明细与实施计划</w:t>
      </w:r>
      <w:bookmarkEnd w:id="1"/>
    </w:p>
    <w:p w14:paraId="735620BC">
      <w:pPr>
        <w:keepNext w:val="0"/>
        <w:keepLines w:val="0"/>
        <w:pageBreakBefore w:val="0"/>
        <w:widowControl/>
        <w:numPr>
          <w:ilvl w:val="0"/>
          <w:numId w:val="5"/>
        </w:numPr>
        <w:suppressLineNumbers w:val="0"/>
        <w:kinsoku/>
        <w:wordWrap/>
        <w:overflowPunct/>
        <w:topLinePunct w:val="0"/>
        <w:autoSpaceDE/>
        <w:autoSpaceDN/>
        <w:bidi w:val="0"/>
        <w:adjustRightInd w:val="0"/>
        <w:snapToGrid w:val="0"/>
        <w:spacing w:beforeAutospacing="0" w:afterAutospacing="0" w:line="288" w:lineRule="auto"/>
        <w:ind w:left="0" w:leftChars="0" w:right="0" w:firstLine="480" w:firstLineChars="200"/>
        <w:jc w:val="left"/>
        <w:textAlignment w:val="auto"/>
        <w:rPr>
          <w:rFonts w:hint="eastAsia" w:ascii="仿宋" w:hAnsi="仿宋" w:eastAsia="仿宋" w:cs="仿宋"/>
          <w:b/>
          <w:bCs/>
          <w:i/>
          <w:iCs/>
          <w:color w:val="000000" w:themeColor="text1"/>
          <w:kern w:val="2"/>
          <w:sz w:val="28"/>
          <w:szCs w:val="28"/>
          <w:lang w:val="en-US" w:eastAsia="zh-CN" w:bidi="en-US"/>
          <w14:textFill>
            <w14:solidFill>
              <w14:schemeClr w14:val="tx1"/>
            </w14:solidFill>
          </w14:textFill>
        </w:rPr>
      </w:pPr>
      <w:r>
        <w:rPr>
          <w:rFonts w:hint="eastAsia" w:cs="仿宋"/>
          <w:i/>
          <w:iCs/>
          <w:color w:val="0000FF"/>
          <w:kern w:val="2"/>
          <w:sz w:val="24"/>
          <w:szCs w:val="24"/>
          <w:lang w:val="en-US" w:eastAsia="zh-CN" w:bidi="en-US"/>
        </w:rPr>
        <w:t xml:space="preserve"> </w:t>
      </w:r>
      <w:r>
        <w:rPr>
          <w:rFonts w:hint="eastAsia" w:ascii="仿宋" w:hAnsi="仿宋" w:eastAsia="仿宋" w:cs="仿宋"/>
          <w:b/>
          <w:bCs/>
          <w:i/>
          <w:iCs/>
          <w:color w:val="000000" w:themeColor="text1"/>
          <w:kern w:val="2"/>
          <w:sz w:val="28"/>
          <w:szCs w:val="28"/>
          <w:lang w:val="en-US" w:eastAsia="zh-CN" w:bidi="en-US"/>
          <w14:textFill>
            <w14:solidFill>
              <w14:schemeClr w14:val="tx1"/>
            </w14:solidFill>
          </w14:textFill>
        </w:rPr>
        <w:t>项目预算明细</w:t>
      </w:r>
    </w:p>
    <w:p w14:paraId="21A49C1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8" w:lineRule="auto"/>
        <w:ind w:right="0" w:firstLine="420" w:firstLineChars="0"/>
        <w:jc w:val="left"/>
        <w:textAlignment w:val="auto"/>
        <w:rPr>
          <w:rFonts w:hint="eastAsia" w:ascii="仿宋" w:hAnsi="仿宋" w:eastAsia="仿宋" w:cs="仿宋"/>
          <w:b/>
          <w:bCs/>
          <w:i/>
          <w:iCs/>
          <w:color w:val="000000" w:themeColor="text1"/>
          <w:kern w:val="2"/>
          <w:sz w:val="28"/>
          <w:szCs w:val="28"/>
          <w:lang w:val="en-US" w:eastAsia="zh-CN" w:bidi="en-US"/>
          <w14:textFill>
            <w14:solidFill>
              <w14:schemeClr w14:val="tx1"/>
            </w14:solidFill>
          </w14:textFill>
        </w:rPr>
      </w:pPr>
      <w:r>
        <w:rPr>
          <w:rFonts w:hint="eastAsia" w:ascii="仿宋" w:hAnsi="仿宋" w:eastAsia="仿宋" w:cs="仿宋"/>
          <w:b/>
          <w:bCs/>
          <w:i/>
          <w:iCs/>
          <w:color w:val="000000" w:themeColor="text1"/>
          <w:kern w:val="2"/>
          <w:sz w:val="28"/>
          <w:szCs w:val="28"/>
          <w:lang w:val="en-US" w:eastAsia="zh-CN" w:bidi="en-US"/>
          <w14:textFill>
            <w14:solidFill>
              <w14:schemeClr w14:val="tx1"/>
            </w14:solidFill>
          </w14:textFill>
        </w:rPr>
        <w:t>（1）基础设施服务预算</w:t>
      </w:r>
    </w:p>
    <w:p w14:paraId="44AA7A34">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360" w:lineRule="auto"/>
        <w:ind w:right="0" w:rightChars="0" w:firstLine="540" w:firstLineChars="200"/>
        <w:jc w:val="left"/>
        <w:textAlignment w:val="auto"/>
        <w:outlineLvl w:val="1"/>
        <w:rPr>
          <w:rFonts w:hint="eastAsia" w:ascii="Segoe UI" w:hAnsi="Segoe UI" w:eastAsia="Segoe UI" w:cs="Segoe UI"/>
          <w:i w:val="0"/>
          <w:iCs w:val="0"/>
          <w:caps w:val="0"/>
          <w:color w:val="1C1F23"/>
          <w:spacing w:val="0"/>
          <w:sz w:val="27"/>
          <w:szCs w:val="27"/>
          <w:shd w:val="clear" w:fill="FFFFFF"/>
          <w:lang w:val="en-US" w:eastAsia="zh-CN"/>
        </w:rPr>
      </w:pPr>
      <w:r>
        <w:rPr>
          <w:rFonts w:hint="eastAsia" w:ascii="Segoe UI" w:hAnsi="Segoe UI" w:eastAsia="Segoe UI" w:cs="Segoe UI"/>
          <w:i w:val="0"/>
          <w:iCs w:val="0"/>
          <w:caps w:val="0"/>
          <w:color w:val="1C1F23"/>
          <w:spacing w:val="0"/>
          <w:sz w:val="27"/>
          <w:szCs w:val="27"/>
          <w:shd w:val="clear" w:fill="FFFFFF"/>
          <w:lang w:val="en-US" w:eastAsia="zh-CN"/>
        </w:rPr>
        <w:t>无</w:t>
      </w:r>
    </w:p>
    <w:p w14:paraId="3CB72C6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8" w:lineRule="auto"/>
        <w:ind w:right="0" w:firstLine="420" w:firstLineChars="0"/>
        <w:jc w:val="left"/>
        <w:textAlignment w:val="auto"/>
        <w:rPr>
          <w:rFonts w:hint="eastAsia" w:ascii="仿宋" w:hAnsi="仿宋" w:eastAsia="仿宋" w:cs="仿宋"/>
          <w:b/>
          <w:bCs/>
          <w:i/>
          <w:iCs/>
          <w:color w:val="000000" w:themeColor="text1"/>
          <w:kern w:val="2"/>
          <w:sz w:val="28"/>
          <w:szCs w:val="28"/>
          <w:lang w:val="en-US" w:eastAsia="zh-CN" w:bidi="en-US"/>
          <w14:textFill>
            <w14:solidFill>
              <w14:schemeClr w14:val="tx1"/>
            </w14:solidFill>
          </w14:textFill>
        </w:rPr>
      </w:pPr>
      <w:r>
        <w:rPr>
          <w:rFonts w:hint="eastAsia" w:ascii="仿宋" w:hAnsi="仿宋" w:eastAsia="仿宋" w:cs="仿宋"/>
          <w:b/>
          <w:bCs/>
          <w:i/>
          <w:iCs/>
          <w:color w:val="000000" w:themeColor="text1"/>
          <w:kern w:val="2"/>
          <w:sz w:val="28"/>
          <w:szCs w:val="28"/>
          <w:lang w:val="en-US" w:eastAsia="zh-CN" w:bidi="en-US"/>
          <w14:textFill>
            <w14:solidFill>
              <w14:schemeClr w14:val="tx1"/>
            </w14:solidFill>
          </w14:textFill>
        </w:rPr>
        <w:t>（2）软件服务预算</w:t>
      </w:r>
    </w:p>
    <w:p w14:paraId="6A9121D2">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360" w:lineRule="auto"/>
        <w:ind w:right="0" w:rightChars="0" w:firstLine="540" w:firstLineChars="200"/>
        <w:jc w:val="left"/>
        <w:textAlignment w:val="auto"/>
        <w:outlineLvl w:val="1"/>
        <w:rPr>
          <w:rFonts w:hint="eastAsia" w:ascii="Segoe UI" w:hAnsi="Segoe UI" w:eastAsia="Segoe UI" w:cs="Segoe UI"/>
          <w:i w:val="0"/>
          <w:iCs w:val="0"/>
          <w:caps w:val="0"/>
          <w:color w:val="1C1F23"/>
          <w:spacing w:val="0"/>
          <w:sz w:val="27"/>
          <w:szCs w:val="27"/>
          <w:shd w:val="clear" w:fill="FFFFFF"/>
          <w:lang w:val="en-US" w:eastAsia="zh-CN"/>
        </w:rPr>
      </w:pPr>
      <w:r>
        <w:rPr>
          <w:rFonts w:hint="eastAsia" w:ascii="Segoe UI" w:hAnsi="Segoe UI" w:eastAsia="Segoe UI" w:cs="Segoe UI"/>
          <w:i w:val="0"/>
          <w:iCs w:val="0"/>
          <w:caps w:val="0"/>
          <w:color w:val="1C1F23"/>
          <w:spacing w:val="0"/>
          <w:sz w:val="27"/>
          <w:szCs w:val="27"/>
          <w:shd w:val="clear" w:fill="FFFFFF"/>
          <w:lang w:val="en-US" w:eastAsia="zh-CN"/>
        </w:rPr>
        <w:t>服务费1.5万元/年</w:t>
      </w:r>
    </w:p>
    <w:p w14:paraId="7FEC51C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8" w:lineRule="auto"/>
        <w:ind w:right="0" w:firstLine="420" w:firstLineChars="0"/>
        <w:jc w:val="left"/>
        <w:textAlignment w:val="auto"/>
        <w:rPr>
          <w:rFonts w:hint="eastAsia" w:ascii="仿宋" w:hAnsi="仿宋" w:eastAsia="仿宋" w:cs="仿宋"/>
          <w:b/>
          <w:bCs/>
          <w:i/>
          <w:iCs/>
          <w:color w:val="000000" w:themeColor="text1"/>
          <w:kern w:val="2"/>
          <w:sz w:val="28"/>
          <w:szCs w:val="28"/>
          <w:lang w:val="en-US" w:eastAsia="zh-CN" w:bidi="en-US"/>
          <w14:textFill>
            <w14:solidFill>
              <w14:schemeClr w14:val="tx1"/>
            </w14:solidFill>
          </w14:textFill>
        </w:rPr>
      </w:pPr>
      <w:r>
        <w:rPr>
          <w:rFonts w:hint="eastAsia" w:ascii="仿宋" w:hAnsi="仿宋" w:eastAsia="仿宋" w:cs="仿宋"/>
          <w:b/>
          <w:bCs/>
          <w:i/>
          <w:iCs/>
          <w:color w:val="000000" w:themeColor="text1"/>
          <w:kern w:val="2"/>
          <w:sz w:val="28"/>
          <w:szCs w:val="28"/>
          <w:lang w:val="en-US" w:eastAsia="zh-CN" w:bidi="en-US"/>
          <w14:textFill>
            <w14:solidFill>
              <w14:schemeClr w14:val="tx1"/>
            </w14:solidFill>
          </w14:textFill>
        </w:rPr>
        <w:t>（3）运行维护服务预算</w:t>
      </w:r>
    </w:p>
    <w:p w14:paraId="3D6043A5">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360" w:lineRule="auto"/>
        <w:ind w:right="0" w:rightChars="0" w:firstLine="540" w:firstLineChars="200"/>
        <w:jc w:val="left"/>
        <w:textAlignment w:val="auto"/>
        <w:outlineLvl w:val="1"/>
        <w:rPr>
          <w:rFonts w:hint="eastAsia" w:ascii="Segoe UI" w:hAnsi="Segoe UI" w:eastAsia="Segoe UI" w:cs="Segoe UI"/>
          <w:i w:val="0"/>
          <w:iCs w:val="0"/>
          <w:caps w:val="0"/>
          <w:color w:val="1C1F23"/>
          <w:spacing w:val="0"/>
          <w:sz w:val="27"/>
          <w:szCs w:val="27"/>
          <w:shd w:val="clear" w:fill="FFFFFF"/>
          <w:lang w:val="en-US" w:eastAsia="zh-CN"/>
        </w:rPr>
      </w:pPr>
      <w:r>
        <w:rPr>
          <w:rFonts w:hint="eastAsia" w:ascii="Segoe UI" w:hAnsi="Segoe UI" w:eastAsia="Segoe UI" w:cs="Segoe UI"/>
          <w:i w:val="0"/>
          <w:iCs w:val="0"/>
          <w:caps w:val="0"/>
          <w:color w:val="1C1F23"/>
          <w:spacing w:val="0"/>
          <w:sz w:val="27"/>
          <w:szCs w:val="27"/>
          <w:shd w:val="clear" w:fill="FFFFFF"/>
          <w:lang w:val="en-US" w:eastAsia="zh-CN"/>
        </w:rPr>
        <w:t>无</w:t>
      </w:r>
    </w:p>
    <w:p w14:paraId="29B91C3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8" w:lineRule="auto"/>
        <w:ind w:right="0" w:firstLine="420" w:firstLineChars="0"/>
        <w:jc w:val="left"/>
        <w:textAlignment w:val="auto"/>
        <w:rPr>
          <w:rFonts w:hint="eastAsia" w:ascii="仿宋" w:hAnsi="仿宋" w:eastAsia="仿宋" w:cs="仿宋"/>
          <w:b/>
          <w:bCs/>
          <w:i/>
          <w:iCs/>
          <w:color w:val="000000" w:themeColor="text1"/>
          <w:kern w:val="2"/>
          <w:sz w:val="28"/>
          <w:szCs w:val="28"/>
          <w:lang w:val="en-US" w:eastAsia="zh-CN" w:bidi="en-US"/>
          <w14:textFill>
            <w14:solidFill>
              <w14:schemeClr w14:val="tx1"/>
            </w14:solidFill>
          </w14:textFill>
        </w:rPr>
      </w:pPr>
      <w:r>
        <w:rPr>
          <w:rFonts w:hint="eastAsia" w:ascii="仿宋" w:hAnsi="仿宋" w:eastAsia="仿宋" w:cs="仿宋"/>
          <w:b/>
          <w:bCs/>
          <w:i/>
          <w:iCs/>
          <w:color w:val="000000" w:themeColor="text1"/>
          <w:kern w:val="2"/>
          <w:sz w:val="28"/>
          <w:szCs w:val="28"/>
          <w:lang w:val="en-US" w:eastAsia="zh-CN" w:bidi="en-US"/>
          <w14:textFill>
            <w14:solidFill>
              <w14:schemeClr w14:val="tx1"/>
            </w14:solidFill>
          </w14:textFill>
        </w:rPr>
        <w:t>（4）其他服务</w:t>
      </w:r>
    </w:p>
    <w:p w14:paraId="6FD2D297">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360" w:lineRule="auto"/>
        <w:ind w:right="0" w:rightChars="0" w:firstLine="540" w:firstLineChars="200"/>
        <w:jc w:val="left"/>
        <w:textAlignment w:val="auto"/>
        <w:outlineLvl w:val="1"/>
        <w:rPr>
          <w:rFonts w:hint="eastAsia" w:ascii="Segoe UI" w:hAnsi="Segoe UI" w:eastAsia="Segoe UI" w:cs="Segoe UI"/>
          <w:i w:val="0"/>
          <w:iCs w:val="0"/>
          <w:caps w:val="0"/>
          <w:color w:val="1C1F23"/>
          <w:spacing w:val="0"/>
          <w:sz w:val="27"/>
          <w:szCs w:val="27"/>
          <w:shd w:val="clear" w:fill="FFFFFF"/>
          <w:lang w:val="en-US" w:eastAsia="zh-CN"/>
        </w:rPr>
      </w:pPr>
      <w:r>
        <w:rPr>
          <w:rFonts w:hint="eastAsia" w:ascii="Segoe UI" w:hAnsi="Segoe UI" w:eastAsia="Segoe UI" w:cs="Segoe UI"/>
          <w:i w:val="0"/>
          <w:iCs w:val="0"/>
          <w:caps w:val="0"/>
          <w:color w:val="1C1F23"/>
          <w:spacing w:val="0"/>
          <w:sz w:val="27"/>
          <w:szCs w:val="27"/>
          <w:shd w:val="clear" w:fill="FFFFFF"/>
          <w:lang w:val="en-US" w:eastAsia="zh-CN"/>
        </w:rPr>
        <w:t>无</w:t>
      </w:r>
    </w:p>
    <w:p w14:paraId="7504BE74">
      <w:pPr>
        <w:keepNext w:val="0"/>
        <w:keepLines w:val="0"/>
        <w:pageBreakBefore w:val="0"/>
        <w:widowControl/>
        <w:numPr>
          <w:ilvl w:val="0"/>
          <w:numId w:val="5"/>
        </w:numPr>
        <w:suppressLineNumbers w:val="0"/>
        <w:kinsoku/>
        <w:wordWrap/>
        <w:overflowPunct/>
        <w:topLinePunct w:val="0"/>
        <w:autoSpaceDE/>
        <w:autoSpaceDN/>
        <w:bidi w:val="0"/>
        <w:adjustRightInd w:val="0"/>
        <w:snapToGrid w:val="0"/>
        <w:spacing w:beforeAutospacing="0" w:afterAutospacing="0" w:line="360" w:lineRule="auto"/>
        <w:ind w:left="0" w:leftChars="0" w:right="0" w:firstLine="562" w:firstLineChars="200"/>
        <w:jc w:val="left"/>
        <w:textAlignment w:val="auto"/>
        <w:rPr>
          <w:rFonts w:hint="eastAsia" w:ascii="仿宋" w:hAnsi="仿宋" w:eastAsia="仿宋" w:cs="仿宋"/>
          <w:b/>
          <w:bCs/>
          <w:i/>
          <w:iCs/>
          <w:color w:val="000000" w:themeColor="text1"/>
          <w:kern w:val="2"/>
          <w:sz w:val="28"/>
          <w:szCs w:val="28"/>
          <w:lang w:val="en-US" w:eastAsia="zh-CN" w:bidi="en-US"/>
          <w14:textFill>
            <w14:solidFill>
              <w14:schemeClr w14:val="tx1"/>
            </w14:solidFill>
          </w14:textFill>
        </w:rPr>
      </w:pPr>
      <w:r>
        <w:rPr>
          <w:rFonts w:hint="eastAsia" w:ascii="仿宋" w:hAnsi="仿宋" w:eastAsia="仿宋" w:cs="仿宋"/>
          <w:b/>
          <w:bCs/>
          <w:i/>
          <w:iCs/>
          <w:color w:val="000000" w:themeColor="text1"/>
          <w:kern w:val="2"/>
          <w:sz w:val="28"/>
          <w:szCs w:val="28"/>
          <w:lang w:val="en-US" w:eastAsia="zh-CN" w:bidi="en-US"/>
          <w14:textFill>
            <w14:solidFill>
              <w14:schemeClr w14:val="tx1"/>
            </w14:solidFill>
          </w14:textFill>
        </w:rPr>
        <w:t>项目实施进度安排</w:t>
      </w:r>
    </w:p>
    <w:p w14:paraId="52C177F4">
      <w:pPr>
        <w:pStyle w:val="5"/>
        <w:keepNext/>
        <w:keepLines w:val="0"/>
        <w:pageBreakBefore w:val="0"/>
        <w:widowControl w:val="0"/>
        <w:kinsoku/>
        <w:wordWrap/>
        <w:overflowPunct/>
        <w:topLinePunct w:val="0"/>
        <w:autoSpaceDE/>
        <w:autoSpaceDN/>
        <w:bidi w:val="0"/>
        <w:adjustRightInd w:val="0"/>
        <w:snapToGrid w:val="0"/>
        <w:spacing w:line="360" w:lineRule="auto"/>
        <w:ind w:left="0" w:right="0" w:firstLine="540" w:firstLineChars="200"/>
        <w:textAlignment w:val="auto"/>
        <w:rPr>
          <w:rFonts w:ascii="Segoe UI" w:hAnsi="Segoe UI" w:eastAsia="Segoe UI" w:cs="Segoe UI"/>
          <w:i w:val="0"/>
          <w:iCs w:val="0"/>
          <w:caps w:val="0"/>
          <w:color w:val="1C1F23"/>
          <w:spacing w:val="0"/>
          <w:sz w:val="27"/>
          <w:szCs w:val="27"/>
          <w:shd w:val="clear" w:fill="FFFFFF"/>
        </w:rPr>
      </w:pPr>
      <w:r>
        <w:rPr>
          <w:rFonts w:ascii="Segoe UI" w:hAnsi="Segoe UI" w:eastAsia="Segoe UI" w:cs="Segoe UI"/>
          <w:i w:val="0"/>
          <w:iCs w:val="0"/>
          <w:caps w:val="0"/>
          <w:color w:val="1C1F23"/>
          <w:spacing w:val="0"/>
          <w:sz w:val="27"/>
          <w:szCs w:val="27"/>
          <w:shd w:val="clear" w:fill="FFFFFF"/>
        </w:rPr>
        <w:t>总体进度：项目周期为 202</w:t>
      </w:r>
      <w:r>
        <w:rPr>
          <w:rFonts w:hint="eastAsia" w:ascii="Segoe UI" w:hAnsi="Segoe UI" w:eastAsia="宋体" w:cs="Segoe UI"/>
          <w:i w:val="0"/>
          <w:iCs w:val="0"/>
          <w:caps w:val="0"/>
          <w:color w:val="1C1F23"/>
          <w:spacing w:val="0"/>
          <w:sz w:val="27"/>
          <w:szCs w:val="27"/>
          <w:shd w:val="clear" w:fill="FFFFFF"/>
          <w:lang w:val="en-US" w:eastAsia="zh-CN"/>
        </w:rPr>
        <w:t>25</w:t>
      </w:r>
      <w:r>
        <w:rPr>
          <w:rFonts w:ascii="Segoe UI" w:hAnsi="Segoe UI" w:eastAsia="Segoe UI" w:cs="Segoe UI"/>
          <w:i w:val="0"/>
          <w:iCs w:val="0"/>
          <w:caps w:val="0"/>
          <w:color w:val="1C1F23"/>
          <w:spacing w:val="0"/>
          <w:sz w:val="27"/>
          <w:szCs w:val="27"/>
          <w:shd w:val="clear" w:fill="FFFFFF"/>
        </w:rPr>
        <w:t xml:space="preserve">年 </w:t>
      </w:r>
      <w:r>
        <w:rPr>
          <w:rFonts w:hint="eastAsia" w:ascii="Segoe UI" w:hAnsi="Segoe UI" w:eastAsia="宋体" w:cs="Segoe UI"/>
          <w:i w:val="0"/>
          <w:iCs w:val="0"/>
          <w:caps w:val="0"/>
          <w:color w:val="1C1F23"/>
          <w:spacing w:val="0"/>
          <w:sz w:val="27"/>
          <w:szCs w:val="27"/>
          <w:shd w:val="clear" w:fill="FFFFFF"/>
          <w:lang w:val="en-US" w:eastAsia="zh-CN"/>
        </w:rPr>
        <w:t>9</w:t>
      </w:r>
      <w:r>
        <w:rPr>
          <w:rFonts w:ascii="Segoe UI" w:hAnsi="Segoe UI" w:eastAsia="Segoe UI" w:cs="Segoe UI"/>
          <w:i w:val="0"/>
          <w:iCs w:val="0"/>
          <w:caps w:val="0"/>
          <w:color w:val="1C1F23"/>
          <w:spacing w:val="0"/>
          <w:sz w:val="27"/>
          <w:szCs w:val="27"/>
          <w:shd w:val="clear" w:fill="FFFFFF"/>
        </w:rPr>
        <w:t xml:space="preserve"> 月 - 2027 年 12 月。 </w:t>
      </w:r>
    </w:p>
    <w:p w14:paraId="3D90193F">
      <w:pPr>
        <w:pStyle w:val="5"/>
        <w:keepNext/>
        <w:keepLines w:val="0"/>
        <w:pageBreakBefore w:val="0"/>
        <w:widowControl w:val="0"/>
        <w:kinsoku/>
        <w:wordWrap/>
        <w:overflowPunct/>
        <w:topLinePunct w:val="0"/>
        <w:autoSpaceDE/>
        <w:autoSpaceDN/>
        <w:bidi w:val="0"/>
        <w:adjustRightInd w:val="0"/>
        <w:snapToGrid w:val="0"/>
        <w:spacing w:line="360" w:lineRule="auto"/>
        <w:ind w:left="0" w:right="0" w:firstLine="540" w:firstLineChars="200"/>
        <w:textAlignment w:val="auto"/>
        <w:rPr>
          <w:rFonts w:hint="eastAsia" w:ascii="Segoe UI" w:hAnsi="Segoe UI" w:eastAsia="宋体" w:cs="Segoe UI"/>
          <w:i w:val="0"/>
          <w:iCs w:val="0"/>
          <w:caps w:val="0"/>
          <w:color w:val="1C1F23"/>
          <w:spacing w:val="0"/>
          <w:sz w:val="27"/>
          <w:szCs w:val="27"/>
          <w:shd w:val="clear" w:fill="FFFFFF"/>
          <w:lang w:eastAsia="zh-CN"/>
        </w:rPr>
      </w:pPr>
      <w:r>
        <w:rPr>
          <w:rFonts w:ascii="Segoe UI" w:hAnsi="Segoe UI" w:eastAsia="Segoe UI" w:cs="Segoe UI"/>
          <w:i w:val="0"/>
          <w:iCs w:val="0"/>
          <w:caps w:val="0"/>
          <w:color w:val="1C1F23"/>
          <w:spacing w:val="0"/>
          <w:sz w:val="27"/>
          <w:szCs w:val="27"/>
          <w:shd w:val="clear" w:fill="FFFFFF"/>
        </w:rPr>
        <w:t>2025 年</w:t>
      </w:r>
      <w:r>
        <w:rPr>
          <w:rFonts w:hint="eastAsia" w:ascii="Segoe UI" w:hAnsi="Segoe UI" w:eastAsia="宋体" w:cs="Segoe UI"/>
          <w:i w:val="0"/>
          <w:iCs w:val="0"/>
          <w:caps w:val="0"/>
          <w:color w:val="1C1F23"/>
          <w:spacing w:val="0"/>
          <w:sz w:val="27"/>
          <w:szCs w:val="27"/>
          <w:shd w:val="clear" w:fill="FFFFFF"/>
          <w:lang w:val="en-US" w:eastAsia="zh-CN"/>
        </w:rPr>
        <w:t>9</w:t>
      </w:r>
      <w:r>
        <w:rPr>
          <w:rFonts w:ascii="Segoe UI" w:hAnsi="Segoe UI" w:eastAsia="Segoe UI" w:cs="Segoe UI"/>
          <w:i w:val="0"/>
          <w:iCs w:val="0"/>
          <w:caps w:val="0"/>
          <w:color w:val="1C1F23"/>
          <w:spacing w:val="0"/>
          <w:sz w:val="27"/>
          <w:szCs w:val="27"/>
          <w:shd w:val="clear" w:fill="FFFFFF"/>
        </w:rPr>
        <w:t>月</w:t>
      </w:r>
      <w:r>
        <w:rPr>
          <w:rFonts w:hint="eastAsia" w:ascii="Segoe UI" w:hAnsi="Segoe UI" w:eastAsia="宋体" w:cs="Segoe UI"/>
          <w:i w:val="0"/>
          <w:iCs w:val="0"/>
          <w:caps w:val="0"/>
          <w:color w:val="1C1F23"/>
          <w:spacing w:val="0"/>
          <w:sz w:val="27"/>
          <w:szCs w:val="27"/>
          <w:shd w:val="clear" w:fill="FFFFFF"/>
          <w:lang w:val="en-US" w:eastAsia="zh-CN"/>
        </w:rPr>
        <w:t>-10月</w:t>
      </w:r>
      <w:r>
        <w:rPr>
          <w:rFonts w:ascii="Segoe UI" w:hAnsi="Segoe UI" w:eastAsia="Segoe UI" w:cs="Segoe UI"/>
          <w:i w:val="0"/>
          <w:iCs w:val="0"/>
          <w:caps w:val="0"/>
          <w:color w:val="1C1F23"/>
          <w:spacing w:val="0"/>
          <w:sz w:val="27"/>
          <w:szCs w:val="27"/>
          <w:shd w:val="clear" w:fill="FFFFFF"/>
        </w:rPr>
        <w:t>：完成需求调研、方案设计和立项审批</w:t>
      </w:r>
      <w:r>
        <w:rPr>
          <w:rFonts w:hint="eastAsia" w:ascii="Segoe UI" w:hAnsi="Segoe UI" w:eastAsia="宋体" w:cs="Segoe UI"/>
          <w:i w:val="0"/>
          <w:iCs w:val="0"/>
          <w:caps w:val="0"/>
          <w:color w:val="1C1F23"/>
          <w:spacing w:val="0"/>
          <w:sz w:val="27"/>
          <w:szCs w:val="27"/>
          <w:shd w:val="clear" w:fill="FFFFFF"/>
          <w:lang w:eastAsia="zh-CN"/>
        </w:rPr>
        <w:t>；</w:t>
      </w:r>
    </w:p>
    <w:p w14:paraId="16A4D148">
      <w:pPr>
        <w:pStyle w:val="5"/>
        <w:keepNext/>
        <w:keepLines w:val="0"/>
        <w:pageBreakBefore w:val="0"/>
        <w:widowControl w:val="0"/>
        <w:kinsoku/>
        <w:wordWrap/>
        <w:overflowPunct/>
        <w:topLinePunct w:val="0"/>
        <w:autoSpaceDE/>
        <w:autoSpaceDN/>
        <w:bidi w:val="0"/>
        <w:adjustRightInd w:val="0"/>
        <w:snapToGrid w:val="0"/>
        <w:spacing w:line="360" w:lineRule="auto"/>
        <w:ind w:left="0" w:right="0" w:firstLine="540" w:firstLineChars="200"/>
        <w:textAlignment w:val="auto"/>
        <w:rPr>
          <w:rFonts w:hint="eastAsia" w:ascii="Segoe UI" w:hAnsi="Segoe UI" w:eastAsia="宋体" w:cs="Segoe UI"/>
          <w:i w:val="0"/>
          <w:iCs w:val="0"/>
          <w:caps w:val="0"/>
          <w:color w:val="1C1F23"/>
          <w:spacing w:val="0"/>
          <w:sz w:val="27"/>
          <w:szCs w:val="27"/>
          <w:shd w:val="clear" w:fill="FFFFFF"/>
          <w:lang w:eastAsia="zh-CN"/>
        </w:rPr>
      </w:pPr>
      <w:r>
        <w:rPr>
          <w:rFonts w:ascii="Segoe UI" w:hAnsi="Segoe UI" w:eastAsia="Segoe UI" w:cs="Segoe UI"/>
          <w:i w:val="0"/>
          <w:iCs w:val="0"/>
          <w:caps w:val="0"/>
          <w:color w:val="1C1F23"/>
          <w:spacing w:val="0"/>
          <w:sz w:val="27"/>
          <w:szCs w:val="27"/>
          <w:shd w:val="clear" w:fill="FFFFFF"/>
        </w:rPr>
        <w:t>2025年</w:t>
      </w:r>
      <w:r>
        <w:rPr>
          <w:rFonts w:hint="eastAsia" w:ascii="Segoe UI" w:hAnsi="Segoe UI" w:eastAsia="宋体" w:cs="Segoe UI"/>
          <w:i w:val="0"/>
          <w:iCs w:val="0"/>
          <w:caps w:val="0"/>
          <w:color w:val="1C1F23"/>
          <w:spacing w:val="0"/>
          <w:sz w:val="27"/>
          <w:szCs w:val="27"/>
          <w:shd w:val="clear" w:fill="FFFFFF"/>
          <w:lang w:val="en-US" w:eastAsia="zh-CN"/>
        </w:rPr>
        <w:t>11</w:t>
      </w:r>
      <w:r>
        <w:rPr>
          <w:rFonts w:ascii="Segoe UI" w:hAnsi="Segoe UI" w:eastAsia="Segoe UI" w:cs="Segoe UI"/>
          <w:i w:val="0"/>
          <w:iCs w:val="0"/>
          <w:caps w:val="0"/>
          <w:color w:val="1C1F23"/>
          <w:spacing w:val="0"/>
          <w:sz w:val="27"/>
          <w:szCs w:val="27"/>
          <w:shd w:val="clear" w:fill="FFFFFF"/>
        </w:rPr>
        <w:t>月：完成基础设施采购与部署、招标</w:t>
      </w:r>
      <w:r>
        <w:rPr>
          <w:rFonts w:hint="eastAsia" w:ascii="Segoe UI" w:hAnsi="Segoe UI" w:eastAsia="宋体" w:cs="Segoe UI"/>
          <w:i w:val="0"/>
          <w:iCs w:val="0"/>
          <w:caps w:val="0"/>
          <w:color w:val="1C1F23"/>
          <w:spacing w:val="0"/>
          <w:sz w:val="27"/>
          <w:szCs w:val="27"/>
          <w:shd w:val="clear" w:fill="FFFFFF"/>
          <w:lang w:eastAsia="zh-CN"/>
        </w:rPr>
        <w:t>；</w:t>
      </w:r>
    </w:p>
    <w:p w14:paraId="141D2478">
      <w:pPr>
        <w:pStyle w:val="5"/>
        <w:keepNext/>
        <w:keepLines w:val="0"/>
        <w:pageBreakBefore w:val="0"/>
        <w:widowControl w:val="0"/>
        <w:kinsoku/>
        <w:wordWrap/>
        <w:overflowPunct/>
        <w:topLinePunct w:val="0"/>
        <w:autoSpaceDE/>
        <w:autoSpaceDN/>
        <w:bidi w:val="0"/>
        <w:adjustRightInd w:val="0"/>
        <w:snapToGrid w:val="0"/>
        <w:spacing w:line="360" w:lineRule="auto"/>
        <w:ind w:right="0" w:firstLine="540" w:firstLineChars="200"/>
        <w:textAlignment w:val="auto"/>
        <w:rPr>
          <w:rFonts w:ascii="Segoe UI" w:hAnsi="Segoe UI" w:eastAsia="Segoe UI" w:cs="Segoe UI"/>
          <w:i w:val="0"/>
          <w:iCs w:val="0"/>
          <w:caps w:val="0"/>
          <w:color w:val="1C1F23"/>
          <w:spacing w:val="0"/>
          <w:sz w:val="27"/>
          <w:szCs w:val="27"/>
          <w:shd w:val="clear" w:fill="FFFFFF"/>
        </w:rPr>
      </w:pPr>
      <w:r>
        <w:rPr>
          <w:rFonts w:ascii="Segoe UI" w:hAnsi="Segoe UI" w:eastAsia="Segoe UI" w:cs="Segoe UI"/>
          <w:i w:val="0"/>
          <w:iCs w:val="0"/>
          <w:caps w:val="0"/>
          <w:color w:val="1C1F23"/>
          <w:spacing w:val="0"/>
          <w:sz w:val="27"/>
          <w:szCs w:val="27"/>
          <w:shd w:val="clear" w:fill="FFFFFF"/>
        </w:rPr>
        <w:t>2025年</w:t>
      </w:r>
      <w:r>
        <w:rPr>
          <w:rFonts w:hint="eastAsia" w:ascii="Segoe UI" w:hAnsi="Segoe UI" w:eastAsia="宋体" w:cs="Segoe UI"/>
          <w:i w:val="0"/>
          <w:iCs w:val="0"/>
          <w:caps w:val="0"/>
          <w:color w:val="1C1F23"/>
          <w:spacing w:val="0"/>
          <w:sz w:val="27"/>
          <w:szCs w:val="27"/>
          <w:shd w:val="clear" w:fill="FFFFFF"/>
          <w:lang w:val="en-US" w:eastAsia="zh-CN"/>
        </w:rPr>
        <w:t>12</w:t>
      </w:r>
      <w:r>
        <w:rPr>
          <w:rFonts w:ascii="Segoe UI" w:hAnsi="Segoe UI" w:eastAsia="Segoe UI" w:cs="Segoe UI"/>
          <w:i w:val="0"/>
          <w:iCs w:val="0"/>
          <w:caps w:val="0"/>
          <w:color w:val="1C1F23"/>
          <w:spacing w:val="0"/>
          <w:sz w:val="27"/>
          <w:szCs w:val="27"/>
          <w:shd w:val="clear" w:fill="FFFFFF"/>
        </w:rPr>
        <w:t>月：完成系统开发和内部测试</w:t>
      </w:r>
      <w:r>
        <w:rPr>
          <w:rFonts w:hint="eastAsia" w:ascii="Segoe UI" w:hAnsi="Segoe UI" w:eastAsia="宋体" w:cs="Segoe UI"/>
          <w:i w:val="0"/>
          <w:iCs w:val="0"/>
          <w:caps w:val="0"/>
          <w:color w:val="1C1F23"/>
          <w:spacing w:val="0"/>
          <w:sz w:val="27"/>
          <w:szCs w:val="27"/>
          <w:shd w:val="clear" w:fill="FFFFFF"/>
          <w:lang w:eastAsia="zh-CN"/>
        </w:rPr>
        <w:t>；</w:t>
      </w:r>
      <w:r>
        <w:rPr>
          <w:rFonts w:ascii="Segoe UI" w:hAnsi="Segoe UI" w:eastAsia="Segoe UI" w:cs="Segoe UI"/>
          <w:i w:val="0"/>
          <w:iCs w:val="0"/>
          <w:caps w:val="0"/>
          <w:color w:val="1C1F23"/>
          <w:spacing w:val="0"/>
          <w:sz w:val="27"/>
          <w:szCs w:val="27"/>
          <w:shd w:val="clear" w:fill="FFFFFF"/>
        </w:rPr>
        <w:t xml:space="preserve"> </w:t>
      </w:r>
    </w:p>
    <w:p w14:paraId="41E27A2B">
      <w:pPr>
        <w:pStyle w:val="5"/>
        <w:keepNext/>
        <w:keepLines w:val="0"/>
        <w:pageBreakBefore w:val="0"/>
        <w:widowControl w:val="0"/>
        <w:kinsoku/>
        <w:wordWrap/>
        <w:overflowPunct/>
        <w:topLinePunct w:val="0"/>
        <w:autoSpaceDE/>
        <w:autoSpaceDN/>
        <w:bidi w:val="0"/>
        <w:adjustRightInd w:val="0"/>
        <w:snapToGrid w:val="0"/>
        <w:spacing w:line="360" w:lineRule="auto"/>
        <w:ind w:right="0" w:firstLine="540" w:firstLineChars="200"/>
        <w:textAlignment w:val="auto"/>
        <w:rPr>
          <w:rFonts w:hint="eastAsia" w:ascii="Segoe UI" w:hAnsi="Segoe UI" w:eastAsia="宋体" w:cs="Segoe UI"/>
          <w:i w:val="0"/>
          <w:iCs w:val="0"/>
          <w:caps w:val="0"/>
          <w:color w:val="1C1F23"/>
          <w:spacing w:val="0"/>
          <w:sz w:val="27"/>
          <w:szCs w:val="27"/>
          <w:shd w:val="clear" w:fill="FFFFFF"/>
          <w:lang w:eastAsia="zh-CN"/>
        </w:rPr>
      </w:pPr>
      <w:r>
        <w:rPr>
          <w:rFonts w:ascii="Segoe UI" w:hAnsi="Segoe UI" w:eastAsia="Segoe UI" w:cs="Segoe UI"/>
          <w:i w:val="0"/>
          <w:iCs w:val="0"/>
          <w:caps w:val="0"/>
          <w:color w:val="1C1F23"/>
          <w:spacing w:val="0"/>
          <w:sz w:val="27"/>
          <w:szCs w:val="27"/>
          <w:shd w:val="clear" w:fill="FFFFFF"/>
        </w:rPr>
        <w:t>2026年 1-3 月：进行系统试运行和问题整改</w:t>
      </w:r>
      <w:r>
        <w:rPr>
          <w:rFonts w:hint="eastAsia" w:ascii="Segoe UI" w:hAnsi="Segoe UI" w:eastAsia="宋体" w:cs="Segoe UI"/>
          <w:i w:val="0"/>
          <w:iCs w:val="0"/>
          <w:caps w:val="0"/>
          <w:color w:val="1C1F23"/>
          <w:spacing w:val="0"/>
          <w:sz w:val="27"/>
          <w:szCs w:val="27"/>
          <w:shd w:val="clear" w:fill="FFFFFF"/>
          <w:lang w:eastAsia="zh-CN"/>
        </w:rPr>
        <w:t>；</w:t>
      </w:r>
    </w:p>
    <w:p w14:paraId="49ADC054">
      <w:pPr>
        <w:pStyle w:val="5"/>
        <w:keepNext/>
        <w:keepLines w:val="0"/>
        <w:pageBreakBefore w:val="0"/>
        <w:widowControl w:val="0"/>
        <w:kinsoku/>
        <w:wordWrap/>
        <w:overflowPunct/>
        <w:topLinePunct w:val="0"/>
        <w:autoSpaceDE/>
        <w:autoSpaceDN/>
        <w:bidi w:val="0"/>
        <w:adjustRightInd w:val="0"/>
        <w:snapToGrid w:val="0"/>
        <w:spacing w:line="360" w:lineRule="auto"/>
        <w:ind w:right="0" w:firstLine="540" w:firstLineChars="200"/>
        <w:textAlignment w:val="auto"/>
        <w:rPr>
          <w:rFonts w:hint="eastAsia" w:ascii="Segoe UI" w:hAnsi="Segoe UI" w:eastAsia="宋体" w:cs="Segoe UI"/>
          <w:i w:val="0"/>
          <w:iCs w:val="0"/>
          <w:caps w:val="0"/>
          <w:color w:val="1C1F23"/>
          <w:spacing w:val="0"/>
          <w:sz w:val="27"/>
          <w:szCs w:val="27"/>
          <w:shd w:val="clear" w:fill="FFFFFF"/>
          <w:lang w:eastAsia="zh-CN"/>
        </w:rPr>
      </w:pPr>
      <w:r>
        <w:rPr>
          <w:rFonts w:ascii="Segoe UI" w:hAnsi="Segoe UI" w:eastAsia="Segoe UI" w:cs="Segoe UI"/>
          <w:i w:val="0"/>
          <w:iCs w:val="0"/>
          <w:caps w:val="0"/>
          <w:color w:val="1C1F23"/>
          <w:spacing w:val="0"/>
          <w:sz w:val="27"/>
          <w:szCs w:val="27"/>
          <w:shd w:val="clear" w:fill="FFFFFF"/>
        </w:rPr>
        <w:t>2026 年 4 月：系统正式上线</w:t>
      </w:r>
      <w:r>
        <w:rPr>
          <w:rFonts w:hint="eastAsia" w:ascii="Segoe UI" w:hAnsi="Segoe UI" w:eastAsia="宋体" w:cs="Segoe UI"/>
          <w:i w:val="0"/>
          <w:iCs w:val="0"/>
          <w:caps w:val="0"/>
          <w:color w:val="1C1F23"/>
          <w:spacing w:val="0"/>
          <w:sz w:val="27"/>
          <w:szCs w:val="27"/>
          <w:shd w:val="clear" w:fill="FFFFFF"/>
          <w:lang w:eastAsia="zh-CN"/>
        </w:rPr>
        <w:t>，</w:t>
      </w:r>
      <w:r>
        <w:rPr>
          <w:rFonts w:ascii="Segoe UI" w:hAnsi="Segoe UI" w:eastAsia="Segoe UI" w:cs="Segoe UI"/>
          <w:i w:val="0"/>
          <w:iCs w:val="0"/>
          <w:caps w:val="0"/>
          <w:color w:val="1C1F23"/>
          <w:spacing w:val="0"/>
          <w:sz w:val="27"/>
          <w:szCs w:val="27"/>
          <w:shd w:val="clear" w:fill="FFFFFF"/>
        </w:rPr>
        <w:t>系统运行维护和优化升级</w:t>
      </w:r>
      <w:r>
        <w:rPr>
          <w:rFonts w:hint="eastAsia" w:ascii="Segoe UI" w:hAnsi="Segoe UI" w:eastAsia="宋体" w:cs="Segoe UI"/>
          <w:i w:val="0"/>
          <w:iCs w:val="0"/>
          <w:caps w:val="0"/>
          <w:color w:val="1C1F23"/>
          <w:spacing w:val="0"/>
          <w:sz w:val="27"/>
          <w:szCs w:val="27"/>
          <w:shd w:val="clear" w:fill="FFFFFF"/>
          <w:lang w:eastAsia="zh-CN"/>
        </w:rPr>
        <w:t>；</w:t>
      </w:r>
    </w:p>
    <w:p w14:paraId="067CB9F9">
      <w:pPr>
        <w:pStyle w:val="5"/>
        <w:keepNext/>
        <w:keepLines w:val="0"/>
        <w:pageBreakBefore w:val="0"/>
        <w:widowControl w:val="0"/>
        <w:kinsoku/>
        <w:wordWrap/>
        <w:overflowPunct/>
        <w:topLinePunct w:val="0"/>
        <w:autoSpaceDE/>
        <w:autoSpaceDN/>
        <w:bidi w:val="0"/>
        <w:adjustRightInd w:val="0"/>
        <w:snapToGrid w:val="0"/>
        <w:spacing w:line="360" w:lineRule="auto"/>
        <w:ind w:right="0" w:firstLine="540" w:firstLineChars="200"/>
        <w:textAlignment w:val="auto"/>
        <w:rPr>
          <w:rFonts w:hint="eastAsia" w:cs="仿宋"/>
          <w:i/>
          <w:iCs/>
          <w:color w:val="0000FF"/>
          <w:kern w:val="2"/>
          <w:sz w:val="24"/>
          <w:szCs w:val="24"/>
          <w:lang w:val="en-US" w:eastAsia="zh-CN" w:bidi="en-US"/>
        </w:rPr>
      </w:pPr>
      <w:r>
        <w:rPr>
          <w:rFonts w:ascii="Segoe UI" w:hAnsi="Segoe UI" w:eastAsia="Segoe UI" w:cs="Segoe UI"/>
          <w:i w:val="0"/>
          <w:iCs w:val="0"/>
          <w:caps w:val="0"/>
          <w:color w:val="1C1F23"/>
          <w:spacing w:val="0"/>
          <w:sz w:val="27"/>
          <w:szCs w:val="27"/>
          <w:shd w:val="clear" w:fill="FFFFFF"/>
        </w:rPr>
        <w:t>202</w:t>
      </w:r>
      <w:r>
        <w:rPr>
          <w:rFonts w:hint="eastAsia" w:ascii="Segoe UI" w:hAnsi="Segoe UI" w:eastAsia="宋体" w:cs="Segoe UI"/>
          <w:i w:val="0"/>
          <w:iCs w:val="0"/>
          <w:caps w:val="0"/>
          <w:color w:val="1C1F23"/>
          <w:spacing w:val="0"/>
          <w:sz w:val="27"/>
          <w:szCs w:val="27"/>
          <w:shd w:val="clear" w:fill="FFFFFF"/>
          <w:lang w:val="en-US" w:eastAsia="zh-CN"/>
        </w:rPr>
        <w:t>6</w:t>
      </w:r>
      <w:r>
        <w:rPr>
          <w:rFonts w:ascii="Segoe UI" w:hAnsi="Segoe UI" w:eastAsia="Segoe UI" w:cs="Segoe UI"/>
          <w:i w:val="0"/>
          <w:iCs w:val="0"/>
          <w:caps w:val="0"/>
          <w:color w:val="1C1F23"/>
          <w:spacing w:val="0"/>
          <w:sz w:val="27"/>
          <w:szCs w:val="27"/>
          <w:shd w:val="clear" w:fill="FFFFFF"/>
        </w:rPr>
        <w:t>年 12 月：项目验收。</w:t>
      </w:r>
    </w:p>
    <w:p w14:paraId="36D70864">
      <w:pPr>
        <w:keepNext w:val="0"/>
        <w:keepLines w:val="0"/>
        <w:pageBreakBefore w:val="0"/>
        <w:widowControl/>
        <w:numPr>
          <w:ilvl w:val="0"/>
          <w:numId w:val="5"/>
        </w:numPr>
        <w:suppressLineNumbers w:val="0"/>
        <w:kinsoku/>
        <w:wordWrap/>
        <w:overflowPunct/>
        <w:topLinePunct w:val="0"/>
        <w:autoSpaceDE/>
        <w:autoSpaceDN/>
        <w:bidi w:val="0"/>
        <w:adjustRightInd w:val="0"/>
        <w:snapToGrid w:val="0"/>
        <w:spacing w:beforeAutospacing="0" w:afterAutospacing="0" w:line="360" w:lineRule="auto"/>
        <w:ind w:left="0" w:leftChars="0" w:right="0" w:firstLine="562" w:firstLineChars="200"/>
        <w:jc w:val="left"/>
        <w:textAlignment w:val="auto"/>
        <w:rPr>
          <w:rFonts w:hint="eastAsia" w:ascii="仿宋" w:hAnsi="仿宋" w:eastAsia="仿宋" w:cs="仿宋"/>
          <w:b/>
          <w:bCs/>
          <w:i/>
          <w:iCs/>
          <w:color w:val="000000" w:themeColor="text1"/>
          <w:kern w:val="2"/>
          <w:sz w:val="28"/>
          <w:szCs w:val="28"/>
          <w:lang w:val="en-US" w:eastAsia="zh-CN" w:bidi="en-US"/>
          <w14:textFill>
            <w14:solidFill>
              <w14:schemeClr w14:val="tx1"/>
            </w14:solidFill>
          </w14:textFill>
        </w:rPr>
      </w:pPr>
      <w:r>
        <w:rPr>
          <w:rFonts w:hint="eastAsia" w:ascii="仿宋" w:hAnsi="仿宋" w:eastAsia="仿宋" w:cs="仿宋"/>
          <w:b/>
          <w:bCs/>
          <w:i/>
          <w:iCs/>
          <w:color w:val="000000" w:themeColor="text1"/>
          <w:kern w:val="2"/>
          <w:sz w:val="28"/>
          <w:szCs w:val="28"/>
          <w:lang w:val="en-US" w:eastAsia="zh-CN" w:bidi="en-US"/>
          <w14:textFill>
            <w14:solidFill>
              <w14:schemeClr w14:val="tx1"/>
            </w14:solidFill>
          </w14:textFill>
        </w:rPr>
        <w:t>资金使用计划</w:t>
      </w:r>
    </w:p>
    <w:p w14:paraId="6AAB1C36">
      <w:pPr>
        <w:pStyle w:val="5"/>
        <w:keepNext/>
        <w:keepLines w:val="0"/>
        <w:pageBreakBefore w:val="0"/>
        <w:widowControl w:val="0"/>
        <w:kinsoku/>
        <w:wordWrap/>
        <w:overflowPunct/>
        <w:topLinePunct w:val="0"/>
        <w:autoSpaceDE/>
        <w:autoSpaceDN/>
        <w:bidi w:val="0"/>
        <w:adjustRightInd w:val="0"/>
        <w:snapToGrid w:val="0"/>
        <w:spacing w:line="360" w:lineRule="auto"/>
        <w:ind w:right="0" w:firstLine="540" w:firstLineChars="200"/>
        <w:textAlignment w:val="auto"/>
        <w:rPr>
          <w:rFonts w:hint="default" w:ascii="Segoe UI" w:hAnsi="Segoe UI" w:eastAsia="Segoe UI" w:cs="Segoe UI"/>
          <w:i w:val="0"/>
          <w:iCs w:val="0"/>
          <w:caps w:val="0"/>
          <w:color w:val="1C1F23"/>
          <w:spacing w:val="0"/>
          <w:sz w:val="27"/>
          <w:szCs w:val="27"/>
          <w:shd w:val="clear" w:fill="FFFFFF"/>
          <w:lang w:val="en-US" w:eastAsia="zh-CN"/>
        </w:rPr>
      </w:pPr>
      <w:r>
        <w:rPr>
          <w:rFonts w:hint="eastAsia" w:ascii="Segoe UI" w:hAnsi="Segoe UI" w:eastAsia="Segoe UI" w:cs="Segoe UI"/>
          <w:i w:val="0"/>
          <w:iCs w:val="0"/>
          <w:caps w:val="0"/>
          <w:color w:val="1C1F23"/>
          <w:spacing w:val="0"/>
          <w:sz w:val="27"/>
          <w:szCs w:val="27"/>
          <w:shd w:val="clear" w:fill="FFFFFF"/>
          <w:lang w:val="en-US" w:eastAsia="zh-CN"/>
        </w:rPr>
        <w:t>第一年系统服务费1.5万，验收后支付，后续每年按时支付服务费1.5万元。</w:t>
      </w:r>
    </w:p>
    <w:p w14:paraId="443C025A">
      <w:pPr>
        <w:keepNext w:val="0"/>
        <w:keepLines w:val="0"/>
        <w:pageBreakBefore w:val="0"/>
        <w:widowControl/>
        <w:numPr>
          <w:ilvl w:val="0"/>
          <w:numId w:val="5"/>
        </w:numPr>
        <w:suppressLineNumbers w:val="0"/>
        <w:kinsoku/>
        <w:wordWrap/>
        <w:overflowPunct/>
        <w:topLinePunct w:val="0"/>
        <w:autoSpaceDE/>
        <w:autoSpaceDN/>
        <w:bidi w:val="0"/>
        <w:adjustRightInd w:val="0"/>
        <w:snapToGrid w:val="0"/>
        <w:spacing w:beforeAutospacing="0" w:afterAutospacing="0" w:line="360" w:lineRule="auto"/>
        <w:ind w:left="0" w:leftChars="0" w:right="0" w:firstLine="562" w:firstLineChars="200"/>
        <w:jc w:val="left"/>
        <w:textAlignment w:val="auto"/>
        <w:rPr>
          <w:rFonts w:hint="eastAsia" w:ascii="仿宋" w:hAnsi="仿宋" w:eastAsia="仿宋" w:cs="仿宋"/>
          <w:b/>
          <w:bCs/>
          <w:i/>
          <w:iCs/>
          <w:color w:val="000000" w:themeColor="text1"/>
          <w:kern w:val="2"/>
          <w:sz w:val="28"/>
          <w:szCs w:val="28"/>
          <w:lang w:val="en-US" w:eastAsia="zh-CN" w:bidi="en-US"/>
          <w14:textFill>
            <w14:solidFill>
              <w14:schemeClr w14:val="tx1"/>
            </w14:solidFill>
          </w14:textFill>
        </w:rPr>
      </w:pPr>
      <w:r>
        <w:rPr>
          <w:rFonts w:hint="eastAsia" w:ascii="仿宋" w:hAnsi="仿宋" w:eastAsia="仿宋" w:cs="仿宋"/>
          <w:b/>
          <w:bCs/>
          <w:i/>
          <w:iCs/>
          <w:color w:val="000000" w:themeColor="text1"/>
          <w:kern w:val="2"/>
          <w:sz w:val="28"/>
          <w:szCs w:val="28"/>
          <w:lang w:val="en-US" w:eastAsia="zh-CN" w:bidi="en-US"/>
          <w14:textFill>
            <w14:solidFill>
              <w14:schemeClr w14:val="tx1"/>
            </w14:solidFill>
          </w14:textFill>
        </w:rPr>
        <w:t>项目的采购方案</w:t>
      </w:r>
    </w:p>
    <w:p w14:paraId="36E487E3">
      <w:pPr>
        <w:pStyle w:val="5"/>
        <w:keepNext/>
        <w:keepLines w:val="0"/>
        <w:pageBreakBefore w:val="0"/>
        <w:widowControl w:val="0"/>
        <w:kinsoku/>
        <w:wordWrap/>
        <w:overflowPunct/>
        <w:topLinePunct w:val="0"/>
        <w:autoSpaceDE/>
        <w:autoSpaceDN/>
        <w:bidi w:val="0"/>
        <w:adjustRightInd w:val="0"/>
        <w:snapToGrid w:val="0"/>
        <w:spacing w:line="360" w:lineRule="auto"/>
        <w:ind w:left="0" w:right="0" w:firstLine="540" w:firstLineChars="200"/>
        <w:textAlignment w:val="auto"/>
        <w:rPr>
          <w:rFonts w:hint="eastAsia" w:cs="仿宋"/>
          <w:i/>
          <w:iCs/>
          <w:color w:val="0000FF"/>
          <w:kern w:val="2"/>
          <w:sz w:val="24"/>
          <w:szCs w:val="24"/>
          <w:lang w:val="en-US" w:eastAsia="zh-CN" w:bidi="en-US"/>
        </w:rPr>
      </w:pPr>
      <w:r>
        <w:rPr>
          <w:rFonts w:ascii="Segoe UI" w:hAnsi="Segoe UI" w:eastAsia="Segoe UI" w:cs="Segoe UI"/>
          <w:i w:val="0"/>
          <w:iCs w:val="0"/>
          <w:caps w:val="0"/>
          <w:color w:val="1C1F23"/>
          <w:spacing w:val="0"/>
          <w:sz w:val="27"/>
          <w:szCs w:val="27"/>
          <w:shd w:val="clear" w:fill="FFFFFF"/>
        </w:rPr>
        <w:t>采购范围：</w:t>
      </w:r>
      <w:r>
        <w:rPr>
          <w:rFonts w:hint="eastAsia" w:ascii="Segoe UI" w:hAnsi="Segoe UI" w:eastAsia="宋体" w:cs="Segoe UI"/>
          <w:i w:val="0"/>
          <w:iCs w:val="0"/>
          <w:caps w:val="0"/>
          <w:color w:val="1C1F23"/>
          <w:spacing w:val="0"/>
          <w:sz w:val="27"/>
          <w:szCs w:val="27"/>
          <w:shd w:val="clear" w:fill="FFFFFF"/>
          <w:lang w:val="en-US" w:eastAsia="zh-CN"/>
        </w:rPr>
        <w:t>智能儿童保健管理系统</w:t>
      </w:r>
      <w:r>
        <w:rPr>
          <w:rFonts w:ascii="Segoe UI" w:hAnsi="Segoe UI" w:eastAsia="Segoe UI" w:cs="Segoe UI"/>
          <w:i w:val="0"/>
          <w:iCs w:val="0"/>
          <w:caps w:val="0"/>
          <w:color w:val="1C1F23"/>
          <w:spacing w:val="0"/>
          <w:sz w:val="27"/>
          <w:szCs w:val="27"/>
          <w:shd w:val="clear" w:fill="FFFFFF"/>
        </w:rPr>
        <w:t>服务</w:t>
      </w:r>
      <w:r>
        <w:rPr>
          <w:rFonts w:hint="eastAsia" w:ascii="Segoe UI" w:hAnsi="Segoe UI" w:eastAsia="宋体" w:cs="Segoe UI"/>
          <w:i w:val="0"/>
          <w:iCs w:val="0"/>
          <w:caps w:val="0"/>
          <w:color w:val="1C1F23"/>
          <w:spacing w:val="0"/>
          <w:sz w:val="27"/>
          <w:szCs w:val="27"/>
          <w:shd w:val="clear" w:fill="FFFFFF"/>
          <w:lang w:val="en-US" w:eastAsia="zh-CN"/>
        </w:rPr>
        <w:t>费</w:t>
      </w:r>
      <w:r>
        <w:rPr>
          <w:rFonts w:ascii="Segoe UI" w:hAnsi="Segoe UI" w:eastAsia="Segoe UI" w:cs="Segoe UI"/>
          <w:i w:val="0"/>
          <w:iCs w:val="0"/>
          <w:caps w:val="0"/>
          <w:color w:val="1C1F23"/>
          <w:spacing w:val="0"/>
          <w:sz w:val="27"/>
          <w:szCs w:val="27"/>
          <w:shd w:val="clear" w:fill="FFFFFF"/>
        </w:rPr>
        <w:t>。采购方式：采用公开招标</w:t>
      </w:r>
      <w:r>
        <w:rPr>
          <w:rFonts w:hint="eastAsia" w:ascii="Segoe UI" w:hAnsi="Segoe UI" w:eastAsia="宋体" w:cs="Segoe UI"/>
          <w:i w:val="0"/>
          <w:iCs w:val="0"/>
          <w:caps w:val="0"/>
          <w:color w:val="1C1F23"/>
          <w:spacing w:val="0"/>
          <w:sz w:val="27"/>
          <w:szCs w:val="27"/>
          <w:shd w:val="clear" w:fill="FFFFFF"/>
          <w:lang w:val="en-US" w:eastAsia="zh-CN"/>
        </w:rPr>
        <w:t>方式</w:t>
      </w:r>
      <w:r>
        <w:rPr>
          <w:rFonts w:ascii="Segoe UI" w:hAnsi="Segoe UI" w:eastAsia="Segoe UI" w:cs="Segoe UI"/>
          <w:i w:val="0"/>
          <w:iCs w:val="0"/>
          <w:caps w:val="0"/>
          <w:color w:val="1C1F23"/>
          <w:spacing w:val="0"/>
          <w:sz w:val="27"/>
          <w:szCs w:val="27"/>
          <w:shd w:val="clear" w:fill="FFFFFF"/>
        </w:rPr>
        <w:t>。</w:t>
      </w:r>
    </w:p>
    <w:p w14:paraId="1FD8AEBA">
      <w:pPr>
        <w:keepNext w:val="0"/>
        <w:keepLines w:val="0"/>
        <w:pageBreakBefore w:val="0"/>
        <w:widowControl/>
        <w:numPr>
          <w:ilvl w:val="0"/>
          <w:numId w:val="4"/>
        </w:numPr>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left"/>
        <w:textAlignment w:val="auto"/>
        <w:outlineLvl w:val="1"/>
        <w:rPr>
          <w:rFonts w:hint="eastAsia" w:ascii="仿宋" w:hAnsi="仿宋" w:eastAsia="仿宋" w:cs="仿宋"/>
          <w:b/>
          <w:bCs/>
          <w:color w:val="auto"/>
          <w:kern w:val="2"/>
          <w:sz w:val="30"/>
          <w:szCs w:val="30"/>
          <w:lang w:val="en-US" w:eastAsia="zh-CN" w:bidi="en-US"/>
        </w:rPr>
      </w:pPr>
      <w:bookmarkStart w:id="2" w:name="_Toc1479765858"/>
      <w:r>
        <w:rPr>
          <w:rFonts w:hint="eastAsia" w:ascii="仿宋" w:hAnsi="仿宋" w:eastAsia="仿宋" w:cs="仿宋"/>
          <w:b/>
          <w:bCs/>
          <w:color w:val="auto"/>
          <w:kern w:val="2"/>
          <w:sz w:val="30"/>
          <w:szCs w:val="30"/>
          <w:lang w:val="en-US" w:eastAsia="zh-CN" w:bidi="en-US"/>
        </w:rPr>
        <w:t>绩效目标分析</w:t>
      </w:r>
      <w:bookmarkEnd w:id="2"/>
    </w:p>
    <w:p w14:paraId="106A7E1F">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360" w:lineRule="auto"/>
        <w:ind w:leftChars="0" w:right="0" w:rightChars="0" w:firstLine="540" w:firstLineChars="200"/>
        <w:jc w:val="left"/>
        <w:textAlignment w:val="auto"/>
        <w:outlineLvl w:val="1"/>
        <w:rPr>
          <w:rFonts w:hint="eastAsia" w:cs="仿宋"/>
          <w:i/>
          <w:iCs/>
          <w:color w:val="0000FF"/>
          <w:kern w:val="2"/>
          <w:sz w:val="24"/>
          <w:szCs w:val="24"/>
          <w:lang w:val="en-US" w:eastAsia="zh-CN" w:bidi="en-US"/>
        </w:rPr>
      </w:pPr>
      <w:r>
        <w:rPr>
          <w:rFonts w:ascii="Segoe UI" w:hAnsi="Segoe UI" w:eastAsia="Segoe UI" w:cs="Segoe UI"/>
          <w:i w:val="0"/>
          <w:iCs w:val="0"/>
          <w:caps w:val="0"/>
          <w:color w:val="1C1F23"/>
          <w:spacing w:val="0"/>
          <w:sz w:val="27"/>
          <w:szCs w:val="27"/>
          <w:shd w:val="clear" w:fill="FFFFFF"/>
        </w:rPr>
        <w:t>项目完成后，儿童保健服务效率提升</w:t>
      </w:r>
      <w:r>
        <w:rPr>
          <w:rFonts w:hint="eastAsia" w:ascii="Segoe UI" w:hAnsi="Segoe UI" w:eastAsia="宋体" w:cs="Segoe UI"/>
          <w:i w:val="0"/>
          <w:iCs w:val="0"/>
          <w:caps w:val="0"/>
          <w:color w:val="1C1F23"/>
          <w:spacing w:val="0"/>
          <w:sz w:val="27"/>
          <w:szCs w:val="27"/>
          <w:shd w:val="clear" w:fill="FFFFFF"/>
          <w:lang w:eastAsia="zh-CN"/>
        </w:rPr>
        <w:t>，</w:t>
      </w:r>
      <w:r>
        <w:rPr>
          <w:rFonts w:ascii="Segoe UI" w:hAnsi="Segoe UI" w:eastAsia="Segoe UI" w:cs="Segoe UI"/>
          <w:i w:val="0"/>
          <w:iCs w:val="0"/>
          <w:caps w:val="0"/>
          <w:color w:val="1C1F23"/>
          <w:spacing w:val="0"/>
          <w:sz w:val="27"/>
          <w:szCs w:val="27"/>
          <w:shd w:val="clear" w:fill="FFFFFF"/>
        </w:rPr>
        <w:t>儿童健康档案规范化率达到 100%</w:t>
      </w:r>
      <w:r>
        <w:rPr>
          <w:rFonts w:hint="eastAsia" w:ascii="Segoe UI" w:hAnsi="Segoe UI" w:eastAsia="宋体" w:cs="Segoe UI"/>
          <w:i w:val="0"/>
          <w:iCs w:val="0"/>
          <w:caps w:val="0"/>
          <w:color w:val="1C1F23"/>
          <w:spacing w:val="0"/>
          <w:sz w:val="27"/>
          <w:szCs w:val="27"/>
          <w:shd w:val="clear" w:fill="FFFFFF"/>
          <w:lang w:eastAsia="zh-CN"/>
        </w:rPr>
        <w:t>。</w:t>
      </w:r>
      <w:r>
        <w:rPr>
          <w:rFonts w:ascii="Segoe UI" w:hAnsi="Segoe UI" w:eastAsia="Segoe UI" w:cs="Segoe UI"/>
          <w:i w:val="0"/>
          <w:iCs w:val="0"/>
          <w:caps w:val="0"/>
          <w:color w:val="1C1F23"/>
          <w:spacing w:val="0"/>
          <w:sz w:val="27"/>
          <w:szCs w:val="27"/>
          <w:shd w:val="clear" w:fill="FFFFFF"/>
        </w:rPr>
        <w:t>经济效益：通过提高服务效率，减少人工成本</w:t>
      </w:r>
      <w:r>
        <w:rPr>
          <w:rFonts w:hint="eastAsia" w:ascii="Segoe UI" w:hAnsi="Segoe UI" w:eastAsia="宋体" w:cs="Segoe UI"/>
          <w:i w:val="0"/>
          <w:iCs w:val="0"/>
          <w:caps w:val="0"/>
          <w:color w:val="1C1F23"/>
          <w:spacing w:val="0"/>
          <w:sz w:val="27"/>
          <w:szCs w:val="27"/>
          <w:shd w:val="clear" w:fill="FFFFFF"/>
          <w:lang w:eastAsia="zh-CN"/>
        </w:rPr>
        <w:t>，</w:t>
      </w:r>
      <w:r>
        <w:rPr>
          <w:rFonts w:hint="eastAsia" w:ascii="Segoe UI" w:hAnsi="Segoe UI" w:eastAsia="宋体" w:cs="Segoe UI"/>
          <w:i w:val="0"/>
          <w:iCs w:val="0"/>
          <w:caps w:val="0"/>
          <w:color w:val="1C1F23"/>
          <w:spacing w:val="0"/>
          <w:sz w:val="27"/>
          <w:szCs w:val="27"/>
          <w:shd w:val="clear" w:fill="FFFFFF"/>
          <w:lang w:val="en-US" w:eastAsia="zh-CN"/>
        </w:rPr>
        <w:t>每年增加体检收入30万</w:t>
      </w:r>
      <w:r>
        <w:rPr>
          <w:rFonts w:ascii="Segoe UI" w:hAnsi="Segoe UI" w:eastAsia="Segoe UI" w:cs="Segoe UI"/>
          <w:i w:val="0"/>
          <w:iCs w:val="0"/>
          <w:caps w:val="0"/>
          <w:color w:val="1C1F23"/>
          <w:spacing w:val="0"/>
          <w:sz w:val="27"/>
          <w:szCs w:val="27"/>
          <w:shd w:val="clear" w:fill="FFFFFF"/>
        </w:rPr>
        <w:t>；社会效益：提升儿童保健服务质量，保障儿童健康成长，提高家长对医院服务的满意度。</w:t>
      </w:r>
    </w:p>
    <w:p w14:paraId="7BB3F554">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right="0" w:rightChars="0"/>
        <w:jc w:val="left"/>
        <w:textAlignment w:val="auto"/>
        <w:outlineLvl w:val="1"/>
        <w:rPr>
          <w:rFonts w:hint="eastAsia" w:ascii="仿宋" w:hAnsi="仿宋" w:eastAsia="仿宋" w:cs="仿宋"/>
          <w:b/>
          <w:bCs/>
          <w:color w:val="auto"/>
          <w:kern w:val="2"/>
          <w:sz w:val="30"/>
          <w:szCs w:val="30"/>
          <w:lang w:val="en-US" w:eastAsia="zh-CN" w:bidi="en-US"/>
        </w:rPr>
      </w:pPr>
      <w:bookmarkStart w:id="3" w:name="_Toc416659499"/>
      <w:r>
        <w:rPr>
          <w:rFonts w:hint="eastAsia" w:ascii="仿宋" w:hAnsi="仿宋" w:eastAsia="仿宋" w:cs="仿宋"/>
          <w:b/>
          <w:bCs/>
          <w:color w:val="auto"/>
          <w:kern w:val="2"/>
          <w:sz w:val="30"/>
          <w:szCs w:val="30"/>
          <w:lang w:val="en-US" w:eastAsia="zh-CN" w:bidi="en-US"/>
        </w:rPr>
        <w:t>（九）附件</w:t>
      </w:r>
      <w:bookmarkEnd w:id="3"/>
    </w:p>
    <w:p w14:paraId="5ACC5140">
      <w:pPr>
        <w:pStyle w:val="5"/>
        <w:keepNext/>
        <w:keepLines w:val="0"/>
        <w:pageBreakBefore w:val="0"/>
        <w:widowControl w:val="0"/>
        <w:kinsoku/>
        <w:wordWrap/>
        <w:overflowPunct/>
        <w:topLinePunct w:val="0"/>
        <w:autoSpaceDE/>
        <w:autoSpaceDN/>
        <w:bidi w:val="0"/>
        <w:adjustRightInd w:val="0"/>
        <w:snapToGrid w:val="0"/>
        <w:spacing w:line="360" w:lineRule="auto"/>
        <w:ind w:left="0" w:right="0" w:firstLine="540" w:firstLineChars="200"/>
        <w:textAlignment w:val="auto"/>
        <w:rPr>
          <w:rFonts w:hint="default" w:ascii="Segoe UI" w:hAnsi="Segoe UI" w:eastAsia="Segoe UI" w:cs="Segoe UI"/>
          <w:i w:val="0"/>
          <w:iCs w:val="0"/>
          <w:caps w:val="0"/>
          <w:color w:val="1C1F23"/>
          <w:spacing w:val="0"/>
          <w:kern w:val="2"/>
          <w:sz w:val="27"/>
          <w:szCs w:val="27"/>
          <w:shd w:val="clear" w:fill="FFFFFF"/>
          <w:lang w:val="en-US" w:eastAsia="zh-CN" w:bidi="ar-SA"/>
        </w:rPr>
      </w:pPr>
      <w:r>
        <w:rPr>
          <w:rFonts w:hint="eastAsia" w:ascii="Segoe UI" w:hAnsi="Segoe UI" w:eastAsia="Segoe UI" w:cs="Segoe UI"/>
          <w:i w:val="0"/>
          <w:iCs w:val="0"/>
          <w:caps w:val="0"/>
          <w:color w:val="1C1F23"/>
          <w:spacing w:val="0"/>
          <w:kern w:val="2"/>
          <w:sz w:val="27"/>
          <w:szCs w:val="27"/>
          <w:shd w:val="clear" w:fill="FFFFFF"/>
          <w:lang w:val="en-US" w:eastAsia="zh-CN" w:bidi="ar-SA"/>
        </w:rPr>
        <w:t xml:space="preserve"> 无</w:t>
      </w: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2BD68">
    <w:pPr>
      <w:pStyle w:val="6"/>
      <w:jc w:val="center"/>
    </w:pPr>
    <w:r>
      <w:rPr>
        <w:rFonts w:hint="eastAsia"/>
        <w:b/>
        <w:bCs/>
        <w:i/>
        <w:iCs/>
        <w:sz w:val="20"/>
        <w:szCs w:val="20"/>
      </w:rPr>
      <w:t xml:space="preserve">共 </w:t>
    </w:r>
    <w:r>
      <w:rPr>
        <w:rFonts w:hint="eastAsia"/>
        <w:b/>
        <w:bCs/>
        <w:i/>
        <w:iCs/>
        <w:sz w:val="20"/>
        <w:szCs w:val="20"/>
      </w:rPr>
      <w:fldChar w:fldCharType="begin"/>
    </w:r>
    <w:r>
      <w:rPr>
        <w:rFonts w:hint="eastAsia"/>
        <w:b/>
        <w:bCs/>
        <w:i/>
        <w:iCs/>
        <w:sz w:val="20"/>
        <w:szCs w:val="20"/>
      </w:rPr>
      <w:instrText xml:space="preserve"> NUMPAGES  \* MERGEFORMAT </w:instrText>
    </w:r>
    <w:r>
      <w:rPr>
        <w:rFonts w:hint="eastAsia"/>
        <w:b/>
        <w:bCs/>
        <w:i/>
        <w:iCs/>
        <w:sz w:val="20"/>
        <w:szCs w:val="20"/>
      </w:rPr>
      <w:fldChar w:fldCharType="separate"/>
    </w:r>
    <w:r>
      <w:rPr>
        <w:b/>
        <w:bCs/>
        <w:i/>
        <w:iCs/>
        <w:sz w:val="20"/>
        <w:szCs w:val="20"/>
      </w:rPr>
      <w:t>86</w:t>
    </w:r>
    <w:r>
      <w:rPr>
        <w:rFonts w:hint="eastAsia"/>
        <w:b/>
        <w:bCs/>
        <w:i/>
        <w:iCs/>
        <w:sz w:val="20"/>
        <w:szCs w:val="20"/>
      </w:rPr>
      <w:fldChar w:fldCharType="end"/>
    </w:r>
    <w:r>
      <w:rPr>
        <w:rFonts w:hint="eastAsia"/>
        <w:b/>
        <w:bCs/>
        <w:i/>
        <w:iCs/>
        <w:sz w:val="20"/>
        <w:szCs w:val="20"/>
      </w:rPr>
      <w:t xml:space="preserve"> 页</w:t>
    </w:r>
    <w:r>
      <w:rPr>
        <w:rFonts w:hint="eastAsia"/>
        <w:b/>
        <w:bCs/>
        <w:i/>
        <w:iCs/>
        <w:sz w:val="20"/>
        <w:szCs w:val="20"/>
        <w:lang w:val="en-US" w:eastAsia="zh-CN"/>
      </w:rPr>
      <w:t xml:space="preserve">  </w:t>
    </w:r>
    <w:r>
      <w:rPr>
        <w:rFonts w:hint="eastAsia"/>
        <w:b/>
        <w:bCs/>
        <w:i/>
        <w:iCs/>
        <w:sz w:val="20"/>
        <w:szCs w:val="20"/>
      </w:rPr>
      <w:t xml:space="preserve">第 </w:t>
    </w:r>
    <w:r>
      <w:rPr>
        <w:rFonts w:hint="eastAsia"/>
        <w:b/>
        <w:bCs/>
        <w:i/>
        <w:iCs/>
        <w:sz w:val="20"/>
        <w:szCs w:val="20"/>
      </w:rPr>
      <w:fldChar w:fldCharType="begin"/>
    </w:r>
    <w:r>
      <w:rPr>
        <w:rFonts w:hint="eastAsia"/>
        <w:b/>
        <w:bCs/>
        <w:i/>
        <w:iCs/>
        <w:sz w:val="20"/>
        <w:szCs w:val="20"/>
      </w:rPr>
      <w:instrText xml:space="preserve"> PAGE  \* MERGEFORMAT </w:instrText>
    </w:r>
    <w:r>
      <w:rPr>
        <w:rFonts w:hint="eastAsia"/>
        <w:b/>
        <w:bCs/>
        <w:i/>
        <w:iCs/>
        <w:sz w:val="20"/>
        <w:szCs w:val="20"/>
      </w:rPr>
      <w:fldChar w:fldCharType="separate"/>
    </w:r>
    <w:r>
      <w:rPr>
        <w:b/>
        <w:bCs/>
        <w:i/>
        <w:iCs/>
        <w:sz w:val="20"/>
        <w:szCs w:val="20"/>
      </w:rPr>
      <w:t>25</w:t>
    </w:r>
    <w:r>
      <w:rPr>
        <w:rFonts w:hint="eastAsia"/>
        <w:b/>
        <w:bCs/>
        <w:i/>
        <w:iCs/>
        <w:sz w:val="20"/>
        <w:szCs w:val="20"/>
      </w:rPr>
      <w:fldChar w:fldCharType="end"/>
    </w:r>
    <w:r>
      <w:rPr>
        <w:rFonts w:hint="eastAsia"/>
        <w:b/>
        <w:bCs/>
        <w:i/>
        <w:iCs/>
        <w:sz w:val="20"/>
        <w:szCs w:val="20"/>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0B8AF">
    <w:pPr>
      <w:spacing w:line="233" w:lineRule="auto"/>
      <w:ind w:left="412"/>
      <w:rPr>
        <w:rFonts w:ascii="宋体" w:hAnsi="宋体" w:eastAsia="宋体" w:cs="宋体"/>
        <w:sz w:val="28"/>
        <w:szCs w:val="28"/>
      </w:rPr>
    </w:pPr>
    <w:r>
      <w:rPr>
        <w:rFonts w:ascii="宋体" w:hAnsi="宋体" w:eastAsia="宋体" w:cs="宋体"/>
        <w:spacing w:val="-6"/>
        <w:sz w:val="28"/>
        <w:szCs w:val="28"/>
      </w:rPr>
      <w:t>-26-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9FF6C">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72426"/>
    <w:multiLevelType w:val="singleLevel"/>
    <w:tmpl w:val="AA472426"/>
    <w:lvl w:ilvl="0" w:tentative="0">
      <w:start w:val="6"/>
      <w:numFmt w:val="chineseCounting"/>
      <w:suff w:val="nothing"/>
      <w:lvlText w:val="（%1）"/>
      <w:lvlJc w:val="left"/>
      <w:rPr>
        <w:rFonts w:hint="eastAsia"/>
      </w:rPr>
    </w:lvl>
  </w:abstractNum>
  <w:abstractNum w:abstractNumId="1">
    <w:nsid w:val="CBFF1B01"/>
    <w:multiLevelType w:val="singleLevel"/>
    <w:tmpl w:val="CBFF1B01"/>
    <w:lvl w:ilvl="0" w:tentative="0">
      <w:start w:val="1"/>
      <w:numFmt w:val="decimal"/>
      <w:suff w:val="nothing"/>
      <w:lvlText w:val="%1．"/>
      <w:lvlJc w:val="left"/>
      <w:pPr>
        <w:ind w:left="0" w:firstLine="400"/>
      </w:pPr>
      <w:rPr>
        <w:rFonts w:hint="default"/>
      </w:rPr>
    </w:lvl>
  </w:abstractNum>
  <w:abstractNum w:abstractNumId="2">
    <w:nsid w:val="FFF976D3"/>
    <w:multiLevelType w:val="singleLevel"/>
    <w:tmpl w:val="FFF976D3"/>
    <w:lvl w:ilvl="0" w:tentative="0">
      <w:start w:val="1"/>
      <w:numFmt w:val="decimal"/>
      <w:suff w:val="nothing"/>
      <w:lvlText w:val="%1．"/>
      <w:lvlJc w:val="left"/>
      <w:pPr>
        <w:ind w:left="0" w:firstLine="400"/>
      </w:pPr>
      <w:rPr>
        <w:rFonts w:hint="default"/>
      </w:rPr>
    </w:lvl>
  </w:abstractNum>
  <w:abstractNum w:abstractNumId="3">
    <w:nsid w:val="476B501F"/>
    <w:multiLevelType w:val="singleLevel"/>
    <w:tmpl w:val="476B501F"/>
    <w:lvl w:ilvl="0" w:tentative="0">
      <w:start w:val="1"/>
      <w:numFmt w:val="decimal"/>
      <w:suff w:val="nothing"/>
      <w:lvlText w:val="（%1）"/>
      <w:lvlJc w:val="left"/>
    </w:lvl>
  </w:abstractNum>
  <w:abstractNum w:abstractNumId="4">
    <w:nsid w:val="73B0543E"/>
    <w:multiLevelType w:val="singleLevel"/>
    <w:tmpl w:val="73B0543E"/>
    <w:lvl w:ilvl="0" w:tentative="0">
      <w:start w:val="2"/>
      <w:numFmt w:val="chineseCounting"/>
      <w:suff w:val="nothing"/>
      <w:lvlText w:val="%1、"/>
      <w:lvlJc w:val="left"/>
      <w:rPr>
        <w:rFonts w:hint="eastAsia"/>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75522"/>
    <w:rsid w:val="01750789"/>
    <w:rsid w:val="0328539C"/>
    <w:rsid w:val="03354752"/>
    <w:rsid w:val="03DD5DA4"/>
    <w:rsid w:val="04D54957"/>
    <w:rsid w:val="074A50C0"/>
    <w:rsid w:val="081B7937"/>
    <w:rsid w:val="08370A12"/>
    <w:rsid w:val="084729A5"/>
    <w:rsid w:val="09EB5FA5"/>
    <w:rsid w:val="0A99092D"/>
    <w:rsid w:val="0AA43E24"/>
    <w:rsid w:val="0B1A71D1"/>
    <w:rsid w:val="0B471443"/>
    <w:rsid w:val="0C165CF8"/>
    <w:rsid w:val="0CB02DAF"/>
    <w:rsid w:val="0D4B3DAE"/>
    <w:rsid w:val="0D62755A"/>
    <w:rsid w:val="0E7E1390"/>
    <w:rsid w:val="0FFC3088"/>
    <w:rsid w:val="10303AE2"/>
    <w:rsid w:val="110C7C74"/>
    <w:rsid w:val="11114497"/>
    <w:rsid w:val="12D42AD7"/>
    <w:rsid w:val="13520D93"/>
    <w:rsid w:val="17A76437"/>
    <w:rsid w:val="18A409C2"/>
    <w:rsid w:val="1909033F"/>
    <w:rsid w:val="19814B1A"/>
    <w:rsid w:val="19827B3C"/>
    <w:rsid w:val="1A6915EC"/>
    <w:rsid w:val="1ABA1E11"/>
    <w:rsid w:val="1BE3300B"/>
    <w:rsid w:val="1C345979"/>
    <w:rsid w:val="1F1E73E1"/>
    <w:rsid w:val="20854887"/>
    <w:rsid w:val="20AD5B91"/>
    <w:rsid w:val="21D44DC9"/>
    <w:rsid w:val="226A2E83"/>
    <w:rsid w:val="22861261"/>
    <w:rsid w:val="22E26C37"/>
    <w:rsid w:val="23CB26B2"/>
    <w:rsid w:val="23F64ED6"/>
    <w:rsid w:val="248971F2"/>
    <w:rsid w:val="25DB1C93"/>
    <w:rsid w:val="25E43CC2"/>
    <w:rsid w:val="263E2EA2"/>
    <w:rsid w:val="2695319D"/>
    <w:rsid w:val="27F02D2B"/>
    <w:rsid w:val="27FF1215"/>
    <w:rsid w:val="28283B20"/>
    <w:rsid w:val="28C01CD4"/>
    <w:rsid w:val="29606E7A"/>
    <w:rsid w:val="29C70BBB"/>
    <w:rsid w:val="2A1B4A63"/>
    <w:rsid w:val="2A4E06D9"/>
    <w:rsid w:val="2CE33517"/>
    <w:rsid w:val="2CEE0B05"/>
    <w:rsid w:val="2E124BDF"/>
    <w:rsid w:val="2E2F7C46"/>
    <w:rsid w:val="2E3F4268"/>
    <w:rsid w:val="2E913115"/>
    <w:rsid w:val="2FCF2AB7"/>
    <w:rsid w:val="301077E8"/>
    <w:rsid w:val="307448D2"/>
    <w:rsid w:val="30F77547"/>
    <w:rsid w:val="31F3014F"/>
    <w:rsid w:val="325241B0"/>
    <w:rsid w:val="34110097"/>
    <w:rsid w:val="35E14FF0"/>
    <w:rsid w:val="36B9476D"/>
    <w:rsid w:val="37682AB2"/>
    <w:rsid w:val="377B3D87"/>
    <w:rsid w:val="390A65B9"/>
    <w:rsid w:val="39793075"/>
    <w:rsid w:val="3A301725"/>
    <w:rsid w:val="3D3072C0"/>
    <w:rsid w:val="3D3FE99C"/>
    <w:rsid w:val="3DFD24EF"/>
    <w:rsid w:val="3EAB2402"/>
    <w:rsid w:val="3F13121A"/>
    <w:rsid w:val="3F9A4950"/>
    <w:rsid w:val="3FE7E9AC"/>
    <w:rsid w:val="3FFF22C1"/>
    <w:rsid w:val="406D3E12"/>
    <w:rsid w:val="41211B88"/>
    <w:rsid w:val="433B74A4"/>
    <w:rsid w:val="436A06BA"/>
    <w:rsid w:val="43720E65"/>
    <w:rsid w:val="439B3A24"/>
    <w:rsid w:val="43C674BB"/>
    <w:rsid w:val="43F825F9"/>
    <w:rsid w:val="4432388E"/>
    <w:rsid w:val="49740CAB"/>
    <w:rsid w:val="49CB5506"/>
    <w:rsid w:val="4ABD79E4"/>
    <w:rsid w:val="4BC0573E"/>
    <w:rsid w:val="4C48460A"/>
    <w:rsid w:val="4D1F3A30"/>
    <w:rsid w:val="4E037B64"/>
    <w:rsid w:val="4F583EE0"/>
    <w:rsid w:val="4F7E6505"/>
    <w:rsid w:val="502B666C"/>
    <w:rsid w:val="51DD691E"/>
    <w:rsid w:val="52F66E3B"/>
    <w:rsid w:val="534B51F8"/>
    <w:rsid w:val="536746F1"/>
    <w:rsid w:val="536D782E"/>
    <w:rsid w:val="53E53868"/>
    <w:rsid w:val="541F6411"/>
    <w:rsid w:val="56295018"/>
    <w:rsid w:val="565D3B8A"/>
    <w:rsid w:val="56C73F32"/>
    <w:rsid w:val="57C7F426"/>
    <w:rsid w:val="586E207E"/>
    <w:rsid w:val="58EF660C"/>
    <w:rsid w:val="59290F4C"/>
    <w:rsid w:val="59DB2926"/>
    <w:rsid w:val="5A5F6D1E"/>
    <w:rsid w:val="5AB80C45"/>
    <w:rsid w:val="5B011FC7"/>
    <w:rsid w:val="5C2D44B1"/>
    <w:rsid w:val="5C80108D"/>
    <w:rsid w:val="5CAE3391"/>
    <w:rsid w:val="5DCF7A63"/>
    <w:rsid w:val="5E8D26AE"/>
    <w:rsid w:val="5EDA046D"/>
    <w:rsid w:val="62801ACD"/>
    <w:rsid w:val="62C929AC"/>
    <w:rsid w:val="63C627F8"/>
    <w:rsid w:val="64141728"/>
    <w:rsid w:val="645B354F"/>
    <w:rsid w:val="652B0871"/>
    <w:rsid w:val="653463FD"/>
    <w:rsid w:val="657C1D6D"/>
    <w:rsid w:val="65DB3DD8"/>
    <w:rsid w:val="6732249D"/>
    <w:rsid w:val="67612BA8"/>
    <w:rsid w:val="68E67E10"/>
    <w:rsid w:val="69A40AFB"/>
    <w:rsid w:val="6C243802"/>
    <w:rsid w:val="6C914CEF"/>
    <w:rsid w:val="6E1034F1"/>
    <w:rsid w:val="6F6F6B7B"/>
    <w:rsid w:val="70497201"/>
    <w:rsid w:val="70C411A6"/>
    <w:rsid w:val="71241A1C"/>
    <w:rsid w:val="714153D3"/>
    <w:rsid w:val="71C853EE"/>
    <w:rsid w:val="72F206F5"/>
    <w:rsid w:val="73625719"/>
    <w:rsid w:val="751D2A0A"/>
    <w:rsid w:val="75B7A5ED"/>
    <w:rsid w:val="75D4756D"/>
    <w:rsid w:val="78210A63"/>
    <w:rsid w:val="782F7129"/>
    <w:rsid w:val="78FC2C5C"/>
    <w:rsid w:val="79336CA0"/>
    <w:rsid w:val="79A6351F"/>
    <w:rsid w:val="7C476D96"/>
    <w:rsid w:val="7C4C618F"/>
    <w:rsid w:val="7CCF4F32"/>
    <w:rsid w:val="7DF32D70"/>
    <w:rsid w:val="7EA36008"/>
    <w:rsid w:val="7F7EF480"/>
    <w:rsid w:val="7FB2137D"/>
    <w:rsid w:val="7FB83F04"/>
    <w:rsid w:val="8F671F09"/>
    <w:rsid w:val="9F7F29CE"/>
    <w:rsid w:val="AE63D577"/>
    <w:rsid w:val="B37F8EED"/>
    <w:rsid w:val="BCAFC732"/>
    <w:rsid w:val="DEE75905"/>
    <w:rsid w:val="DF2BF908"/>
    <w:rsid w:val="DF97B058"/>
    <w:rsid w:val="E6EFABA0"/>
    <w:rsid w:val="E71F5BE0"/>
    <w:rsid w:val="EDEFE61E"/>
    <w:rsid w:val="EEFD8A19"/>
    <w:rsid w:val="F566191C"/>
    <w:rsid w:val="F77FB7FE"/>
    <w:rsid w:val="FC8B0F88"/>
    <w:rsid w:val="FD3F6748"/>
    <w:rsid w:val="FEFA1A7E"/>
    <w:rsid w:val="FFFB9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仿宋" w:hAnsi="仿宋" w:eastAsia="仿宋" w:cs="仿宋"/>
      <w:sz w:val="31"/>
      <w:szCs w:val="31"/>
      <w:lang w:val="en-US" w:eastAsia="en-US" w:bidi="ar-SA"/>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Title"/>
    <w:basedOn w:val="1"/>
    <w:next w:val="1"/>
    <w:qFormat/>
    <w:uiPriority w:val="10"/>
    <w:pPr>
      <w:spacing w:before="240" w:after="60"/>
      <w:jc w:val="center"/>
      <w:outlineLvl w:val="0"/>
    </w:pPr>
    <w:rPr>
      <w:rFonts w:ascii="Calibri Light" w:hAnsi="Calibri Light" w:eastAsia="宋体" w:cs="Times New Roman"/>
      <w:b/>
      <w:bCs/>
      <w:sz w:val="32"/>
      <w:szCs w:val="32"/>
    </w:rPr>
  </w:style>
  <w:style w:type="character" w:styleId="14">
    <w:name w:val="Strong"/>
    <w:basedOn w:val="13"/>
    <w:qFormat/>
    <w:uiPriority w:val="0"/>
    <w:rPr>
      <w:b/>
    </w:rPr>
  </w:style>
  <w:style w:type="paragraph" w:customStyle="1" w:styleId="15">
    <w:name w:val="可研标题"/>
    <w:basedOn w:val="11"/>
    <w:qFormat/>
    <w:uiPriority w:val="0"/>
    <w:pPr>
      <w:spacing w:line="360" w:lineRule="auto"/>
    </w:pPr>
    <w:rPr>
      <w:rFonts w:ascii="微软雅黑" w:hAnsi="微软雅黑" w:eastAsia="微软雅黑"/>
      <w:b w:val="0"/>
      <w:sz w:val="52"/>
      <w:szCs w:val="5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1222</Words>
  <Characters>1245</Characters>
  <Lines>0</Lines>
  <Paragraphs>0</Paragraphs>
  <TotalTime>67</TotalTime>
  <ScaleCrop>false</ScaleCrop>
  <LinksUpToDate>false</LinksUpToDate>
  <CharactersWithSpaces>1255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2025-05-23T01:52:00Z</dcterms:created>
  <dc:creator>jingb</dc:creator>
  <cp:lastModifiedBy>何忠慧</cp:lastModifiedBy>
  <dcterms:modified xsi:type="dcterms:W3CDTF">2026-02-06T00:47:59Z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KSOTemplateDocerSaveRecord">
    <vt:lpwstr>eyJoZGlkIjoiMTRiNzI5ZWIwYWIwMmJlYjE1MmJlNWRiNDY4ZWRiMDUiLCJ1c2VySWQiOiIzNzc1Mjc0NDIifQ==</vt:lpwstr>
  </property>
  <property fmtid="{D5CDD505-2E9C-101B-9397-08002B2CF9AE}" pid="4" name="ICV">
    <vt:lpwstr>4E597AC499864AC6A54C3C3B4D94D96A_13</vt:lpwstr>
  </property>
</Properties>
</file>