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6"/>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云南省第一人民医院一体式睡眠筛查系统等采购项目（二次）采购需求咨询</w:t>
      </w:r>
      <w:r>
        <w:rPr>
          <w:rFonts w:hint="eastAsia" w:ascii="宋体" w:hAnsi="宋体" w:eastAsia="宋体" w:cs="宋体"/>
          <w:b/>
          <w:bCs/>
          <w:color w:val="000000"/>
          <w:sz w:val="28"/>
          <w:szCs w:val="28"/>
          <w:shd w:val="clear" w:color="auto" w:fill="FFFFFF"/>
        </w:rPr>
        <w:t>公告</w:t>
      </w:r>
    </w:p>
    <w:p w14:paraId="5B96B7E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一体式睡眠筛查系统</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一、咨询项目</w:t>
      </w:r>
    </w:p>
    <w:tbl>
      <w:tblPr>
        <w:tblStyle w:val="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75203273">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29575AC2">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72C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4707CD3">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0"/>
                <w:u w:val="none"/>
                <w:lang w:val="en-US" w:eastAsia="zh-CN" w:bidi="ar"/>
              </w:rPr>
              <w:t>1</w:t>
            </w:r>
          </w:p>
        </w:tc>
        <w:tc>
          <w:tcPr>
            <w:tcW w:w="1977" w:type="dxa"/>
            <w:shd w:val="clear" w:color="auto" w:fill="auto"/>
            <w:noWrap/>
            <w:tcMar>
              <w:left w:w="75" w:type="dxa"/>
              <w:right w:w="75" w:type="dxa"/>
            </w:tcMar>
            <w:vAlign w:val="center"/>
          </w:tcPr>
          <w:p w14:paraId="3A888A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一体式睡眠筛查系统</w:t>
            </w:r>
          </w:p>
        </w:tc>
        <w:tc>
          <w:tcPr>
            <w:tcW w:w="6527" w:type="dxa"/>
            <w:shd w:val="clear" w:color="auto" w:fill="FFFFFF"/>
            <w:noWrap/>
            <w:tcMar>
              <w:left w:w="75" w:type="dxa"/>
              <w:right w:w="75" w:type="dxa"/>
            </w:tcMar>
            <w:vAlign w:val="center"/>
          </w:tcPr>
          <w:p w14:paraId="188A9B84">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可适用于成人、儿童的睡眠障碍及其高危因素、睡眠心脏健康风险的筛查和诊断。</w:t>
            </w:r>
          </w:p>
          <w:p w14:paraId="534A4954">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1、多维度指标采集：支持血氧、心率、呼吸、胸腹运动、体动、体位、面部图像、气道图像采集覆盖睡眠状态全维度监测需求。</w:t>
            </w:r>
          </w:p>
          <w:p w14:paraId="47C8051D">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2、AI算法能力：搭载机器学习算法，具备数据分割、伪差识别、睡眠分期功能</w:t>
            </w:r>
            <w:r>
              <w:rPr>
                <w:rFonts w:hint="eastAsia" w:ascii="宋体" w:hAnsi="宋体" w:eastAsia="宋体" w:cs="宋体"/>
                <w:kern w:val="0"/>
                <w:sz w:val="21"/>
                <w:szCs w:val="21"/>
                <w:lang w:val="en-US" w:eastAsia="zh-CN"/>
              </w:rPr>
              <w:t>，</w:t>
            </w:r>
            <w:r>
              <w:rPr>
                <w:rFonts w:hint="default" w:ascii="宋体" w:hAnsi="宋体" w:eastAsia="宋体" w:cs="宋体"/>
                <w:kern w:val="0"/>
                <w:sz w:val="21"/>
                <w:szCs w:val="21"/>
                <w:lang w:val="en-US" w:eastAsia="zh-CN"/>
              </w:rPr>
              <w:t>保障数据处理准确性与智能化分析。</w:t>
            </w:r>
          </w:p>
          <w:p w14:paraId="40B86D9D">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3、核心评估参数：含呼吸紊乱指数（AHI）、睡眠呼吸暂停分型、氧减指数（ODI）、最低血氧、MOS评分，满足睡眠障碍核心诊断需求。</w:t>
            </w:r>
          </w:p>
          <w:p w14:paraId="0FE843CB">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4、辅助评估参数：支持心率分布、心率变异性分析、颈围分析、睡眠分期、睡眠质量评估、体动/体位（睡姿）识别，覆盖高危因素评估维度。</w:t>
            </w:r>
          </w:p>
          <w:p w14:paraId="07E7062B">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5、筛查规模适配：满足大规模睡眠筛查场景使用。</w:t>
            </w:r>
          </w:p>
          <w:p w14:paraId="2B094643">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6、患者信息录入方式：支持身份证读取、扫码、手动录入（主机触摸屏/键盘均可操作）三种模式，提升录入效率，适配不同使用场景。</w:t>
            </w:r>
          </w:p>
          <w:p w14:paraId="6CFBFB6A">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7、报告生成与编辑：自动生成检测报告，支持医生意见录入、编辑功能简化报告处理流程。</w:t>
            </w:r>
          </w:p>
          <w:p w14:paraId="4DE749A0">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8、部署模式与使用限制：本地部署（非云端），软件使用无次数限制，监测仪数据写入无次数限制，保障数据安全性与长期使用需求。</w:t>
            </w:r>
          </w:p>
          <w:p w14:paraId="3F9738F7">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9、配备临床科研功能模块，支持数据结构导出及统计分析，满足临床科研数据挖掘需求。</w:t>
            </w:r>
          </w:p>
          <w:p w14:paraId="25DEB1E8">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10、连续运行能力：支持长时间连续监测，数据采集无中断、无丢失保障检测过程可靠性。</w:t>
            </w:r>
          </w:p>
          <w:p w14:paraId="70AADB0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11、单晚支持大于20人次监测，支持无线扩展。</w:t>
            </w:r>
          </w:p>
          <w:p w14:paraId="18BDFB3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12、量表选填功能：支持临床量表选填，适配平板电脑操作</w:t>
            </w:r>
          </w:p>
          <w:p w14:paraId="57D1759C">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13、可连接医院病历系统。</w:t>
            </w:r>
          </w:p>
        </w:tc>
      </w:tr>
    </w:tbl>
    <w:p w14:paraId="6A1EB33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二、报名资料及有关事项</w:t>
      </w:r>
    </w:p>
    <w:p w14:paraId="61970DB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shd w:val="clear" w:color="auto" w:fill="FFFFFF"/>
        </w:rPr>
        <w:t>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（北京时间），逾期报名将不被受理（以邮件送达时间为准）。</w:t>
      </w:r>
    </w:p>
    <w:p w14:paraId="627B302C">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10"/>
          <w:rFonts w:hint="eastAsia" w:ascii="宋体" w:hAnsi="宋体" w:eastAsia="宋体" w:cs="宋体"/>
          <w:color w:val="000000"/>
          <w:sz w:val="21"/>
          <w:szCs w:val="21"/>
          <w:highlight w:val="none"/>
          <w:shd w:val="clear" w:color="auto" w:fill="FFFFFF"/>
        </w:rPr>
        <w:t>三、咨询要求及有关事项</w:t>
      </w:r>
    </w:p>
    <w:p w14:paraId="346C3F8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见附件4</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5692550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注：将上述资料扫描件（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highlight w:val="none"/>
          <w:shd w:val="clear" w:color="auto" w:fill="FFFFFF"/>
          <w:lang w:val="en-US" w:eastAsia="zh-CN"/>
        </w:rPr>
        <w:t>在截止时间前发送至</w:t>
      </w:r>
      <w:r>
        <w:rPr>
          <w:rFonts w:hint="eastAsia" w:ascii="宋体" w:hAnsi="宋体" w:eastAsia="宋体" w:cs="宋体"/>
          <w:color w:val="000000"/>
          <w:sz w:val="21"/>
          <w:szCs w:val="21"/>
          <w:shd w:val="clear" w:color="auto" w:fill="FFFFFF"/>
        </w:rPr>
        <w:t>电子邮箱：</w:t>
      </w:r>
      <w:r>
        <w:rPr>
          <w:rFonts w:hint="eastAsia" w:ascii="宋体" w:hAnsi="宋体" w:eastAsia="宋体" w:cs="宋体"/>
          <w:color w:val="000000"/>
          <w:sz w:val="21"/>
          <w:szCs w:val="21"/>
          <w:shd w:val="clear" w:color="auto" w:fill="FFFFFF"/>
          <w:lang w:val="en-US" w:eastAsia="zh-CN"/>
        </w:rPr>
        <w:t>yngrzx05@126.com。</w:t>
      </w:r>
    </w:p>
    <w:p w14:paraId="34DDB169">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2026年03月04日18时00分</w:t>
      </w:r>
      <w:r>
        <w:rPr>
          <w:rFonts w:hint="eastAsia" w:ascii="宋体" w:hAnsi="宋体" w:eastAsia="宋体" w:cs="宋体"/>
          <w:color w:val="000000"/>
          <w:sz w:val="21"/>
          <w:szCs w:val="21"/>
          <w:highlight w:val="none"/>
          <w:shd w:val="clear" w:color="auto" w:fill="FFFFFF"/>
        </w:rPr>
        <w:t>（北京时间），逾期将不被受理（以邮件送达时间为准）。</w:t>
      </w:r>
    </w:p>
    <w:p w14:paraId="2CFA7999">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一体式睡眠筛查系统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bl>
    <w:p w14:paraId="08AAC3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D066FBD"/>
    <w:rsid w:val="0D3214F4"/>
    <w:rsid w:val="0DB3744D"/>
    <w:rsid w:val="0F7C426E"/>
    <w:rsid w:val="104F3F68"/>
    <w:rsid w:val="12312DF8"/>
    <w:rsid w:val="129341DF"/>
    <w:rsid w:val="14263231"/>
    <w:rsid w:val="16D57191"/>
    <w:rsid w:val="194B408E"/>
    <w:rsid w:val="1AE17EB2"/>
    <w:rsid w:val="1BFE0375"/>
    <w:rsid w:val="1C0876C1"/>
    <w:rsid w:val="1CD3583C"/>
    <w:rsid w:val="1D066B39"/>
    <w:rsid w:val="1D1C78C7"/>
    <w:rsid w:val="1D467607"/>
    <w:rsid w:val="1D7F2867"/>
    <w:rsid w:val="1F43738D"/>
    <w:rsid w:val="21CF315A"/>
    <w:rsid w:val="21DC13D3"/>
    <w:rsid w:val="250273A3"/>
    <w:rsid w:val="288527C5"/>
    <w:rsid w:val="294F692F"/>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827644B"/>
    <w:rsid w:val="48AB197C"/>
    <w:rsid w:val="495B1ED8"/>
    <w:rsid w:val="497B63DE"/>
    <w:rsid w:val="4CFA0F4D"/>
    <w:rsid w:val="4D9F3131"/>
    <w:rsid w:val="4DD454D1"/>
    <w:rsid w:val="4E577EB0"/>
    <w:rsid w:val="4E597784"/>
    <w:rsid w:val="4EF417A5"/>
    <w:rsid w:val="4FFF6109"/>
    <w:rsid w:val="515661FD"/>
    <w:rsid w:val="521F6F37"/>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C5C0714"/>
    <w:rsid w:val="6C725260"/>
    <w:rsid w:val="6DE634C7"/>
    <w:rsid w:val="6F09453C"/>
    <w:rsid w:val="70D07922"/>
    <w:rsid w:val="751F7820"/>
    <w:rsid w:val="75F30B6F"/>
    <w:rsid w:val="7766613E"/>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3990</Words>
  <Characters>4120</Characters>
  <Lines>0</Lines>
  <Paragraphs>0</Paragraphs>
  <TotalTime>4</TotalTime>
  <ScaleCrop>false</ScaleCrop>
  <LinksUpToDate>false</LinksUpToDate>
  <CharactersWithSpaces>4305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2026-02-28T03:24:36Z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B6CE19992D0446BCA6E98DE4A7FE17FA_13</vt:lpwstr>
  </property>
  <property fmtid="{D5CDD505-2E9C-101B-9397-08002B2CF9AE}" pid="4" name="KSOTemplateDocerSaveRecord">
    <vt:lpwstr>eyJoZGlkIjoiNTY1NTMzYmViNWYxZGM3Yzk4YWE4ZTBkMTEyMTNlNDUiLCJ1c2VySWQiOiIxMTY1NDA1NDA1In0=</vt:lpwstr>
  </property>
</Properties>
</file>