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DA424">
      <w:pPr>
        <w:pStyle w:val="5"/>
        <w:widowControl/>
        <w:shd w:val="clear" w:color="auto" w:fill="FFFFFF"/>
        <w:spacing w:beforeAutospacing="0" w:afterAutospacing="0" w:line="360" w:lineRule="auto"/>
        <w:jc w:val="center"/>
        <w:rPr>
          <w:rFonts w:hint="eastAsia" w:ascii="宋体" w:hAnsi="宋体" w:eastAsia="宋体" w:cs="宋体"/>
          <w:b/>
          <w:bCs/>
          <w:color w:val="000000"/>
          <w:sz w:val="28"/>
          <w:szCs w:val="28"/>
          <w:shd w:val="clear" w:color="auto" w:fill="FFFFFF"/>
          <w:lang w:eastAsia="zh-CN"/>
        </w:rPr>
      </w:pPr>
      <w:bookmarkStart w:id="0" w:name="_GoBack"/>
      <w:bookmarkEnd w:id="0"/>
      <w:r>
        <w:rPr>
          <w:rFonts w:hint="eastAsia" w:ascii="宋体" w:hAnsi="宋体" w:eastAsia="宋体" w:cs="宋体"/>
          <w:b/>
          <w:bCs/>
          <w:color w:val="000000"/>
          <w:sz w:val="28"/>
          <w:szCs w:val="28"/>
          <w:shd w:val="clear" w:color="auto" w:fill="FFFFFF"/>
          <w:lang w:val="en-US" w:eastAsia="zh-CN"/>
        </w:rPr>
        <w:t xml:space="preserve"> 云南省第一人民医院钉头架及手术床转接系统等</w:t>
      </w:r>
      <w:r>
        <w:rPr>
          <w:rFonts w:hint="eastAsia" w:ascii="宋体" w:hAnsi="宋体" w:eastAsia="宋体" w:cs="宋体"/>
          <w:b/>
          <w:bCs/>
          <w:color w:val="000000"/>
          <w:sz w:val="28"/>
          <w:szCs w:val="28"/>
          <w:shd w:val="clear" w:color="auto" w:fill="FFFFFF"/>
        </w:rPr>
        <w:t>采购项目</w:t>
      </w:r>
      <w:r>
        <w:rPr>
          <w:rFonts w:hint="eastAsia" w:ascii="宋体" w:hAnsi="宋体" w:eastAsia="宋体" w:cs="宋体"/>
          <w:b/>
          <w:bCs/>
          <w:color w:val="000000"/>
          <w:sz w:val="28"/>
          <w:szCs w:val="28"/>
          <w:shd w:val="clear" w:color="auto" w:fill="FFFFFF"/>
          <w:lang w:eastAsia="zh-CN"/>
        </w:rPr>
        <w:t>（</w:t>
      </w:r>
      <w:r>
        <w:rPr>
          <w:rFonts w:hint="eastAsia" w:ascii="宋体" w:hAnsi="宋体" w:eastAsia="宋体" w:cs="宋体"/>
          <w:b/>
          <w:bCs/>
          <w:color w:val="000000"/>
          <w:sz w:val="28"/>
          <w:szCs w:val="28"/>
          <w:shd w:val="clear" w:color="auto" w:fill="FFFFFF"/>
          <w:lang w:val="en-US" w:eastAsia="zh-CN"/>
        </w:rPr>
        <w:t>二次</w:t>
      </w:r>
      <w:r>
        <w:rPr>
          <w:rFonts w:hint="eastAsia" w:ascii="宋体" w:hAnsi="宋体" w:eastAsia="宋体" w:cs="宋体"/>
          <w:b/>
          <w:bCs/>
          <w:color w:val="000000"/>
          <w:sz w:val="28"/>
          <w:szCs w:val="28"/>
          <w:shd w:val="clear" w:color="auto" w:fill="FFFFFF"/>
          <w:lang w:eastAsia="zh-CN"/>
        </w:rPr>
        <w:t>）</w:t>
      </w:r>
      <w:r>
        <w:rPr>
          <w:rFonts w:hint="eastAsia" w:ascii="宋体" w:hAnsi="宋体" w:eastAsia="宋体" w:cs="宋体"/>
          <w:b/>
          <w:bCs/>
          <w:color w:val="000000"/>
          <w:sz w:val="28"/>
          <w:szCs w:val="28"/>
          <w:shd w:val="clear" w:color="auto" w:fill="FFFFFF"/>
          <w:lang w:val="en-US" w:eastAsia="zh-CN"/>
        </w:rPr>
        <w:t>采购需求</w:t>
      </w:r>
      <w:r>
        <w:rPr>
          <w:rFonts w:hint="eastAsia" w:ascii="宋体" w:hAnsi="宋体" w:eastAsia="宋体" w:cs="宋体"/>
          <w:b/>
          <w:bCs/>
          <w:color w:val="000000"/>
          <w:sz w:val="28"/>
          <w:szCs w:val="28"/>
          <w:shd w:val="clear" w:color="auto" w:fill="FFFFFF"/>
        </w:rPr>
        <w:t>咨询公告</w:t>
      </w:r>
    </w:p>
    <w:p w14:paraId="620C9CE9">
      <w:pPr>
        <w:pStyle w:val="5"/>
        <w:widowControl/>
        <w:shd w:val="clear" w:color="auto" w:fill="FFFFFF"/>
        <w:spacing w:beforeAutospacing="0" w:afterAutospacing="0" w:line="360" w:lineRule="auto"/>
        <w:ind w:firstLine="420"/>
        <w:jc w:val="both"/>
        <w:rPr>
          <w:rFonts w:ascii="宋体" w:hAnsi="宋体" w:eastAsia="宋体" w:cs="宋体"/>
          <w:color w:val="484848"/>
          <w:sz w:val="21"/>
          <w:szCs w:val="21"/>
        </w:rPr>
      </w:pPr>
      <w:r>
        <w:rPr>
          <w:rFonts w:hint="eastAsia" w:ascii="宋体" w:hAnsi="宋体" w:eastAsia="宋体" w:cs="宋体"/>
          <w:color w:val="000000"/>
          <w:sz w:val="21"/>
          <w:szCs w:val="21"/>
          <w:shd w:val="clear" w:color="auto" w:fill="FFFFFF"/>
        </w:rPr>
        <w:t>根据</w:t>
      </w:r>
      <w:r>
        <w:rPr>
          <w:rFonts w:hint="eastAsia" w:ascii="宋体" w:hAnsi="宋体" w:eastAsia="宋体" w:cs="宋体"/>
          <w:color w:val="000000"/>
          <w:sz w:val="21"/>
          <w:szCs w:val="21"/>
          <w:shd w:val="clear" w:color="auto" w:fill="FFFFFF"/>
          <w:lang w:val="en-US" w:eastAsia="zh-CN"/>
        </w:rPr>
        <w:t>采购人相关</w:t>
      </w:r>
      <w:r>
        <w:rPr>
          <w:rFonts w:hint="eastAsia" w:ascii="宋体" w:hAnsi="宋体" w:eastAsia="宋体" w:cs="宋体"/>
          <w:color w:val="000000"/>
          <w:sz w:val="21"/>
          <w:szCs w:val="21"/>
          <w:shd w:val="clear" w:color="auto" w:fill="FFFFFF"/>
        </w:rPr>
        <w:t>要求，对</w:t>
      </w:r>
      <w:r>
        <w:rPr>
          <w:rFonts w:hint="eastAsia" w:ascii="宋体" w:hAnsi="宋体" w:eastAsia="宋体" w:cs="宋体"/>
          <w:color w:val="000000"/>
          <w:sz w:val="21"/>
          <w:szCs w:val="21"/>
          <w:shd w:val="clear" w:color="auto" w:fill="FFFFFF"/>
          <w:lang w:eastAsia="zh-CN"/>
        </w:rPr>
        <w:t>钉头架及手术床转接系统</w:t>
      </w:r>
      <w:r>
        <w:rPr>
          <w:rFonts w:hint="eastAsia" w:ascii="宋体" w:hAnsi="宋体" w:eastAsia="宋体" w:cs="宋体"/>
          <w:color w:val="000000"/>
          <w:sz w:val="21"/>
          <w:szCs w:val="21"/>
          <w:shd w:val="clear" w:color="auto" w:fill="FFFFFF"/>
        </w:rPr>
        <w:t>等采购项目进行前期咨询了解相关产业发展、市场供给、同类采购项目历史成交信息，可能涉及的运行维护、升级更新、备品备件、耗材等后续采购，以及其他相关情况。现就拟咨询项目情况及相关要求公告如下：</w:t>
      </w:r>
    </w:p>
    <w:p w14:paraId="3A5DC1F9">
      <w:pPr>
        <w:pStyle w:val="5"/>
        <w:widowControl/>
        <w:shd w:val="clear" w:color="auto" w:fill="FFFFFF"/>
        <w:spacing w:beforeAutospacing="0" w:afterAutospacing="0" w:line="360" w:lineRule="auto"/>
        <w:ind w:firstLine="420"/>
        <w:jc w:val="both"/>
        <w:rPr>
          <w:rFonts w:ascii="宋体" w:hAnsi="宋体" w:eastAsia="宋体" w:cs="宋体"/>
          <w:color w:val="484848"/>
          <w:sz w:val="21"/>
          <w:szCs w:val="21"/>
        </w:rPr>
      </w:pPr>
      <w:r>
        <w:rPr>
          <w:rStyle w:val="9"/>
          <w:rFonts w:hint="eastAsia" w:ascii="宋体" w:hAnsi="宋体" w:eastAsia="宋体" w:cs="宋体"/>
          <w:color w:val="000000"/>
          <w:sz w:val="21"/>
          <w:szCs w:val="21"/>
          <w:shd w:val="clear" w:color="auto" w:fill="FFFFFF"/>
        </w:rPr>
        <w:t>一、咨询项目</w:t>
      </w:r>
    </w:p>
    <w:tbl>
      <w:tblPr>
        <w:tblStyle w:val="6"/>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24"/>
        <w:gridCol w:w="1977"/>
        <w:gridCol w:w="6527"/>
      </w:tblGrid>
      <w:tr w14:paraId="7590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2" w:hRule="atLeast"/>
          <w:jc w:val="center"/>
        </w:trPr>
        <w:tc>
          <w:tcPr>
            <w:tcW w:w="624" w:type="dxa"/>
            <w:shd w:val="clear" w:color="auto" w:fill="FFFFFF"/>
            <w:tcMar>
              <w:left w:w="75" w:type="dxa"/>
              <w:right w:w="75" w:type="dxa"/>
            </w:tcMar>
            <w:vAlign w:val="center"/>
          </w:tcPr>
          <w:p w14:paraId="0D316B72">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1977" w:type="dxa"/>
            <w:shd w:val="clear" w:color="auto" w:fill="FFFFFF"/>
            <w:tcMar>
              <w:left w:w="75" w:type="dxa"/>
              <w:right w:w="75" w:type="dxa"/>
            </w:tcMar>
            <w:vAlign w:val="center"/>
          </w:tcPr>
          <w:p w14:paraId="3B5BC7A4">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产品（项目）名称</w:t>
            </w:r>
          </w:p>
        </w:tc>
        <w:tc>
          <w:tcPr>
            <w:tcW w:w="6527" w:type="dxa"/>
            <w:shd w:val="clear" w:color="auto" w:fill="FFFFFF"/>
            <w:tcMar>
              <w:left w:w="75" w:type="dxa"/>
              <w:right w:w="75" w:type="dxa"/>
            </w:tcMar>
            <w:vAlign w:val="center"/>
          </w:tcPr>
          <w:p w14:paraId="3768199E">
            <w:pPr>
              <w:widowControl/>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应用方向</w:t>
            </w:r>
            <w:r>
              <w:rPr>
                <w:rFonts w:hint="eastAsia" w:ascii="宋体" w:hAnsi="宋体" w:eastAsia="宋体" w:cs="宋体"/>
                <w:b/>
                <w:bCs/>
                <w:color w:val="000000"/>
                <w:kern w:val="0"/>
                <w:sz w:val="21"/>
                <w:szCs w:val="21"/>
                <w:lang w:val="en-US" w:eastAsia="zh-CN"/>
              </w:rPr>
              <w:t>及参考性能要求</w:t>
            </w:r>
          </w:p>
        </w:tc>
      </w:tr>
      <w:tr w14:paraId="0A5E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0BC8C25D">
            <w:pPr>
              <w:keepNext w:val="0"/>
              <w:keepLines w:val="0"/>
              <w:widowControl/>
              <w:suppressLineNumbers w:val="0"/>
              <w:jc w:val="center"/>
              <w:textAlignment w:val="center"/>
              <w:rPr>
                <w:rFonts w:ascii="宋体" w:hAnsi="宋体" w:eastAsia="宋体" w:cs="宋体"/>
                <w:b w:val="0"/>
                <w:bCs w:val="0"/>
                <w:kern w:val="0"/>
                <w:sz w:val="21"/>
                <w:szCs w:val="21"/>
              </w:rPr>
            </w:pPr>
            <w:r>
              <w:rPr>
                <w:rFonts w:hint="eastAsia" w:ascii="宋体" w:hAnsi="宋体" w:eastAsia="宋体" w:cs="宋体"/>
                <w:b w:val="0"/>
                <w:bCs w:val="0"/>
                <w:i w:val="0"/>
                <w:iCs w:val="0"/>
                <w:color w:val="000000"/>
                <w:kern w:val="0"/>
                <w:sz w:val="21"/>
                <w:szCs w:val="20"/>
                <w:u w:val="none"/>
                <w:lang w:val="en-US" w:eastAsia="zh-CN" w:bidi="ar"/>
              </w:rPr>
              <w:t>1</w:t>
            </w:r>
          </w:p>
        </w:tc>
        <w:tc>
          <w:tcPr>
            <w:tcW w:w="1977" w:type="dxa"/>
            <w:shd w:val="clear" w:color="auto" w:fill="auto"/>
            <w:noWrap/>
            <w:tcMar>
              <w:left w:w="75" w:type="dxa"/>
              <w:right w:w="75" w:type="dxa"/>
            </w:tcMar>
            <w:vAlign w:val="center"/>
          </w:tcPr>
          <w:p w14:paraId="5487C9B8">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钉头架及手术床转接系统</w:t>
            </w:r>
          </w:p>
        </w:tc>
        <w:tc>
          <w:tcPr>
            <w:tcW w:w="6527" w:type="dxa"/>
            <w:shd w:val="clear" w:color="auto" w:fill="FFFFFF"/>
            <w:noWrap/>
            <w:tcMar>
              <w:left w:w="75" w:type="dxa"/>
              <w:right w:w="75" w:type="dxa"/>
            </w:tcMar>
            <w:vAlign w:val="center"/>
          </w:tcPr>
          <w:p w14:paraId="00BA2E2A">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可以360度旋转并维持固定，具备头颈部固定状态、牵引状态和常规颌面部头托状态等多种功能。</w:t>
            </w:r>
          </w:p>
        </w:tc>
      </w:tr>
      <w:tr w14:paraId="0E3F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1B4C45D5">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3</w:t>
            </w:r>
          </w:p>
        </w:tc>
        <w:tc>
          <w:tcPr>
            <w:tcW w:w="1977" w:type="dxa"/>
            <w:shd w:val="clear" w:color="auto" w:fill="auto"/>
            <w:noWrap/>
            <w:tcMar>
              <w:left w:w="75" w:type="dxa"/>
              <w:right w:w="75" w:type="dxa"/>
            </w:tcMar>
            <w:vAlign w:val="center"/>
          </w:tcPr>
          <w:p w14:paraId="1753BBB6">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手术用冲洗液袋用加压器</w:t>
            </w:r>
          </w:p>
        </w:tc>
        <w:tc>
          <w:tcPr>
            <w:tcW w:w="6527" w:type="dxa"/>
            <w:shd w:val="clear" w:color="auto" w:fill="FFFFFF"/>
            <w:noWrap/>
            <w:tcMar>
              <w:left w:w="75" w:type="dxa"/>
              <w:right w:w="75" w:type="dxa"/>
            </w:tcMar>
            <w:vAlign w:val="center"/>
          </w:tcPr>
          <w:p w14:paraId="2EAD7BCF">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能够控制升降高度，满足脊柱内镜手术水压控制，可一次性多袋悬挂。</w:t>
            </w:r>
          </w:p>
        </w:tc>
      </w:tr>
      <w:tr w14:paraId="1BEE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283195B4">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4</w:t>
            </w:r>
          </w:p>
        </w:tc>
        <w:tc>
          <w:tcPr>
            <w:tcW w:w="1977" w:type="dxa"/>
            <w:shd w:val="clear" w:color="auto" w:fill="auto"/>
            <w:noWrap/>
            <w:tcMar>
              <w:left w:w="75" w:type="dxa"/>
              <w:right w:w="75" w:type="dxa"/>
            </w:tcMar>
            <w:vAlign w:val="center"/>
          </w:tcPr>
          <w:p w14:paraId="1BC54ECF">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手术体位固定架系统</w:t>
            </w:r>
          </w:p>
        </w:tc>
        <w:tc>
          <w:tcPr>
            <w:tcW w:w="6527" w:type="dxa"/>
            <w:shd w:val="clear" w:color="auto" w:fill="FFFFFF"/>
            <w:noWrap/>
            <w:tcMar>
              <w:left w:w="75" w:type="dxa"/>
              <w:right w:w="75" w:type="dxa"/>
            </w:tcMar>
            <w:vAlign w:val="center"/>
          </w:tcPr>
          <w:p w14:paraId="6888D101">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可安装在手术床导轨上，适用于多种手术床。可以通过手动控制或脚踏控制；360度全面运动，对肢体提供牵引力，可控制肩关节手术沙滩椅体位和侧卧位的外展、旋转、前驱、向前和向下牵拉。</w:t>
            </w:r>
          </w:p>
        </w:tc>
      </w:tr>
      <w:tr w14:paraId="018A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56A918A7">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5</w:t>
            </w:r>
          </w:p>
        </w:tc>
        <w:tc>
          <w:tcPr>
            <w:tcW w:w="1977" w:type="dxa"/>
            <w:shd w:val="clear" w:color="auto" w:fill="auto"/>
            <w:noWrap/>
            <w:tcMar>
              <w:left w:w="75" w:type="dxa"/>
              <w:right w:w="75" w:type="dxa"/>
            </w:tcMar>
            <w:vAlign w:val="center"/>
          </w:tcPr>
          <w:p w14:paraId="05643181">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网电源供电骨组织手术设备</w:t>
            </w:r>
          </w:p>
        </w:tc>
        <w:tc>
          <w:tcPr>
            <w:tcW w:w="6527" w:type="dxa"/>
            <w:shd w:val="clear" w:color="auto" w:fill="FFFFFF"/>
            <w:noWrap/>
            <w:tcMar>
              <w:left w:w="75" w:type="dxa"/>
              <w:right w:w="75" w:type="dxa"/>
            </w:tcMar>
            <w:vAlign w:val="center"/>
          </w:tcPr>
          <w:p w14:paraId="02BB8F79">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满足手足外科的创伤，关节置换的动力需求。可拆卸清洗，电机闭环恒扭矩驱动；具备高速和低速等模式；可快速插入各种钻头、磨头、铣头，具有适用不同钻头、磨头、铣头的转速区间。搭配克氏钻使用；可高温高压灭菌。</w:t>
            </w:r>
          </w:p>
        </w:tc>
      </w:tr>
      <w:tr w14:paraId="202A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3111DC5E">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i w:val="0"/>
                <w:iCs w:val="0"/>
                <w:color w:val="000000"/>
                <w:kern w:val="0"/>
                <w:sz w:val="21"/>
                <w:szCs w:val="20"/>
                <w:u w:val="none"/>
                <w:lang w:val="en-US" w:eastAsia="zh-CN" w:bidi="ar"/>
              </w:rPr>
              <w:t>11</w:t>
            </w:r>
          </w:p>
        </w:tc>
        <w:tc>
          <w:tcPr>
            <w:tcW w:w="1977" w:type="dxa"/>
            <w:shd w:val="clear" w:color="auto" w:fill="auto"/>
            <w:noWrap/>
            <w:tcMar>
              <w:left w:w="75" w:type="dxa"/>
              <w:right w:w="75" w:type="dxa"/>
            </w:tcMar>
            <w:vAlign w:val="center"/>
          </w:tcPr>
          <w:p w14:paraId="1ED0A76E">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高压灭菌锅</w:t>
            </w:r>
          </w:p>
        </w:tc>
        <w:tc>
          <w:tcPr>
            <w:tcW w:w="6527" w:type="dxa"/>
            <w:shd w:val="clear" w:color="auto" w:fill="FFFFFF"/>
            <w:noWrap/>
            <w:tcMar>
              <w:left w:w="75" w:type="dxa"/>
              <w:right w:w="75" w:type="dxa"/>
            </w:tcMar>
            <w:vAlign w:val="center"/>
          </w:tcPr>
          <w:p w14:paraId="63F4DA1E">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w:t>
            </w:r>
          </w:p>
        </w:tc>
      </w:tr>
      <w:tr w14:paraId="43A5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20155804">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i w:val="0"/>
                <w:iCs w:val="0"/>
                <w:color w:val="000000"/>
                <w:kern w:val="0"/>
                <w:sz w:val="21"/>
                <w:szCs w:val="20"/>
                <w:u w:val="none"/>
                <w:lang w:val="en-US" w:eastAsia="zh-CN" w:bidi="ar"/>
              </w:rPr>
              <w:t>13</w:t>
            </w:r>
          </w:p>
        </w:tc>
        <w:tc>
          <w:tcPr>
            <w:tcW w:w="1977" w:type="dxa"/>
            <w:shd w:val="clear" w:color="auto" w:fill="auto"/>
            <w:noWrap/>
            <w:tcMar>
              <w:left w:w="75" w:type="dxa"/>
              <w:right w:w="75" w:type="dxa"/>
            </w:tcMar>
            <w:vAlign w:val="center"/>
          </w:tcPr>
          <w:p w14:paraId="6C17E9FC">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光固化3D打印机</w:t>
            </w:r>
          </w:p>
        </w:tc>
        <w:tc>
          <w:tcPr>
            <w:tcW w:w="6527" w:type="dxa"/>
            <w:shd w:val="clear" w:color="auto" w:fill="FFFFFF"/>
            <w:noWrap/>
            <w:tcMar>
              <w:left w:w="75" w:type="dxa"/>
              <w:right w:w="75" w:type="dxa"/>
            </w:tcMar>
            <w:vAlign w:val="center"/>
          </w:tcPr>
          <w:p w14:paraId="278663DA">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精准3D打印骨骼、关节、四肢等复杂三维模型及手术导板。</w:t>
            </w:r>
          </w:p>
        </w:tc>
      </w:tr>
      <w:tr w14:paraId="2EDC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1C83577C">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i w:val="0"/>
                <w:iCs w:val="0"/>
                <w:color w:val="000000"/>
                <w:kern w:val="0"/>
                <w:sz w:val="21"/>
                <w:szCs w:val="20"/>
                <w:u w:val="none"/>
                <w:lang w:val="en-US" w:eastAsia="zh-CN" w:bidi="ar"/>
              </w:rPr>
              <w:t>14</w:t>
            </w:r>
          </w:p>
        </w:tc>
        <w:tc>
          <w:tcPr>
            <w:tcW w:w="1977" w:type="dxa"/>
            <w:shd w:val="clear" w:color="auto" w:fill="auto"/>
            <w:noWrap/>
            <w:tcMar>
              <w:left w:w="75" w:type="dxa"/>
              <w:right w:w="75" w:type="dxa"/>
            </w:tcMar>
            <w:vAlign w:val="center"/>
          </w:tcPr>
          <w:p w14:paraId="7B6E4D18">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FDM彩色3D打印机</w:t>
            </w:r>
          </w:p>
        </w:tc>
        <w:tc>
          <w:tcPr>
            <w:tcW w:w="6527" w:type="dxa"/>
            <w:shd w:val="clear" w:color="auto" w:fill="FFFFFF"/>
            <w:noWrap/>
            <w:tcMar>
              <w:left w:w="75" w:type="dxa"/>
              <w:right w:w="75" w:type="dxa"/>
            </w:tcMar>
            <w:vAlign w:val="center"/>
          </w:tcPr>
          <w:p w14:paraId="4584989A">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用于骨骼、器官等教学及手术模拟三维模型3D打印。具备彩色混色打印功能，支持多种医用级PLA/ABS材料打印。</w:t>
            </w:r>
          </w:p>
        </w:tc>
      </w:tr>
      <w:tr w14:paraId="49DA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10C4564B">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i w:val="0"/>
                <w:iCs w:val="0"/>
                <w:color w:val="000000"/>
                <w:kern w:val="0"/>
                <w:sz w:val="21"/>
                <w:szCs w:val="20"/>
                <w:u w:val="none"/>
                <w:lang w:val="en-US" w:eastAsia="zh-CN" w:bidi="ar"/>
              </w:rPr>
              <w:t>16</w:t>
            </w:r>
          </w:p>
        </w:tc>
        <w:tc>
          <w:tcPr>
            <w:tcW w:w="1977" w:type="dxa"/>
            <w:shd w:val="clear" w:color="auto" w:fill="auto"/>
            <w:noWrap/>
            <w:tcMar>
              <w:left w:w="75" w:type="dxa"/>
              <w:right w:w="75" w:type="dxa"/>
            </w:tcMar>
            <w:vAlign w:val="center"/>
          </w:tcPr>
          <w:p w14:paraId="644AA820">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3D内窥镜摄像设备</w:t>
            </w:r>
          </w:p>
        </w:tc>
        <w:tc>
          <w:tcPr>
            <w:tcW w:w="6527" w:type="dxa"/>
            <w:shd w:val="clear" w:color="auto" w:fill="FFFFFF"/>
            <w:noWrap/>
            <w:tcMar>
              <w:left w:w="75" w:type="dxa"/>
              <w:right w:w="75" w:type="dxa"/>
            </w:tcMar>
            <w:vAlign w:val="center"/>
          </w:tcPr>
          <w:p w14:paraId="0D7EF63D">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三维，超高清手术，实现3D内外镜手术需求，实现内外镜联合的3D术野手术。</w:t>
            </w:r>
          </w:p>
        </w:tc>
      </w:tr>
      <w:tr w14:paraId="7E98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7F60A53A">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i w:val="0"/>
                <w:iCs w:val="0"/>
                <w:color w:val="000000"/>
                <w:kern w:val="0"/>
                <w:sz w:val="21"/>
                <w:szCs w:val="20"/>
                <w:u w:val="none"/>
                <w:lang w:val="en-US" w:eastAsia="zh-CN" w:bidi="ar"/>
              </w:rPr>
              <w:t>18</w:t>
            </w:r>
          </w:p>
        </w:tc>
        <w:tc>
          <w:tcPr>
            <w:tcW w:w="1977" w:type="dxa"/>
            <w:shd w:val="clear" w:color="auto" w:fill="auto"/>
            <w:noWrap/>
            <w:tcMar>
              <w:left w:w="75" w:type="dxa"/>
              <w:right w:w="75" w:type="dxa"/>
            </w:tcMar>
            <w:vAlign w:val="center"/>
          </w:tcPr>
          <w:p w14:paraId="7D9B3603">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电子鼻咽喉镜系统</w:t>
            </w:r>
          </w:p>
        </w:tc>
        <w:tc>
          <w:tcPr>
            <w:tcW w:w="6527" w:type="dxa"/>
            <w:shd w:val="clear" w:color="auto" w:fill="FFFFFF"/>
            <w:noWrap/>
            <w:tcMar>
              <w:left w:w="75" w:type="dxa"/>
              <w:right w:w="75" w:type="dxa"/>
            </w:tcMar>
            <w:vAlign w:val="center"/>
          </w:tcPr>
          <w:p w14:paraId="662D8773">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用于电子鼻内镜、喉镜检查。</w:t>
            </w:r>
          </w:p>
        </w:tc>
      </w:tr>
      <w:tr w14:paraId="5517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04132357">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i w:val="0"/>
                <w:iCs w:val="0"/>
                <w:color w:val="000000"/>
                <w:kern w:val="0"/>
                <w:sz w:val="21"/>
                <w:szCs w:val="20"/>
                <w:u w:val="none"/>
                <w:lang w:val="en-US" w:eastAsia="zh-CN" w:bidi="ar"/>
              </w:rPr>
              <w:t>19</w:t>
            </w:r>
          </w:p>
        </w:tc>
        <w:tc>
          <w:tcPr>
            <w:tcW w:w="1977" w:type="dxa"/>
            <w:shd w:val="clear" w:color="auto" w:fill="auto"/>
            <w:noWrap/>
            <w:tcMar>
              <w:left w:w="75" w:type="dxa"/>
              <w:right w:w="75" w:type="dxa"/>
            </w:tcMar>
            <w:vAlign w:val="center"/>
          </w:tcPr>
          <w:p w14:paraId="24957E00">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手术动力系统</w:t>
            </w:r>
          </w:p>
        </w:tc>
        <w:tc>
          <w:tcPr>
            <w:tcW w:w="6527" w:type="dxa"/>
            <w:shd w:val="clear" w:color="auto" w:fill="FFFFFF"/>
            <w:noWrap/>
            <w:tcMar>
              <w:left w:w="75" w:type="dxa"/>
              <w:right w:w="75" w:type="dxa"/>
            </w:tcMar>
            <w:vAlign w:val="center"/>
          </w:tcPr>
          <w:p w14:paraId="185A9564">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扩展鼻科、耳科手术范围，术中对人体组织的各种处理。具有自动识别刀具功能。</w:t>
            </w:r>
          </w:p>
        </w:tc>
      </w:tr>
      <w:tr w14:paraId="452D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0326958D">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i w:val="0"/>
                <w:iCs w:val="0"/>
                <w:color w:val="000000"/>
                <w:kern w:val="0"/>
                <w:sz w:val="21"/>
                <w:szCs w:val="20"/>
                <w:u w:val="none"/>
                <w:lang w:val="en-US" w:eastAsia="zh-CN" w:bidi="ar"/>
              </w:rPr>
              <w:t>20</w:t>
            </w:r>
          </w:p>
        </w:tc>
        <w:tc>
          <w:tcPr>
            <w:tcW w:w="1977" w:type="dxa"/>
            <w:shd w:val="clear" w:color="auto" w:fill="auto"/>
            <w:noWrap/>
            <w:tcMar>
              <w:left w:w="75" w:type="dxa"/>
              <w:right w:w="75" w:type="dxa"/>
            </w:tcMar>
            <w:vAlign w:val="center"/>
          </w:tcPr>
          <w:p w14:paraId="3D97CBB2">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模块化全高清鼻内镜系统</w:t>
            </w:r>
          </w:p>
        </w:tc>
        <w:tc>
          <w:tcPr>
            <w:tcW w:w="6527" w:type="dxa"/>
            <w:shd w:val="clear" w:color="auto" w:fill="FFFFFF"/>
            <w:noWrap/>
            <w:tcMar>
              <w:left w:w="75" w:type="dxa"/>
              <w:right w:w="75" w:type="dxa"/>
            </w:tcMar>
            <w:vAlign w:val="center"/>
          </w:tcPr>
          <w:p w14:paraId="095F22AE">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0"/>
                <w:u w:val="none"/>
                <w:lang w:val="en-US" w:eastAsia="zh-CN" w:bidi="ar"/>
              </w:rPr>
              <w:t>用于内镜检查、手术辅助。</w:t>
            </w:r>
          </w:p>
        </w:tc>
      </w:tr>
      <w:tr w14:paraId="1E3D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24E0778F">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23</w:t>
            </w:r>
          </w:p>
        </w:tc>
        <w:tc>
          <w:tcPr>
            <w:tcW w:w="1977" w:type="dxa"/>
            <w:shd w:val="clear" w:color="auto" w:fill="auto"/>
            <w:noWrap/>
            <w:tcMar>
              <w:left w:w="75" w:type="dxa"/>
              <w:right w:w="75" w:type="dxa"/>
            </w:tcMar>
            <w:vAlign w:val="center"/>
          </w:tcPr>
          <w:p w14:paraId="42C09E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机械辅助排痰仪</w:t>
            </w:r>
          </w:p>
        </w:tc>
        <w:tc>
          <w:tcPr>
            <w:tcW w:w="6527" w:type="dxa"/>
            <w:shd w:val="clear" w:color="auto" w:fill="FFFFFF"/>
            <w:noWrap/>
            <w:tcMar>
              <w:left w:w="75" w:type="dxa"/>
              <w:right w:w="75" w:type="dxa"/>
            </w:tcMar>
            <w:vAlign w:val="center"/>
          </w:tcPr>
          <w:p w14:paraId="5B8FCCCA">
            <w:pPr>
              <w:widowControl/>
              <w:jc w:val="left"/>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方正小标宋_GBK"/>
                <w:b w:val="0"/>
                <w:bCs w:val="0"/>
                <w:sz w:val="21"/>
                <w:szCs w:val="21"/>
                <w:lang w:val="en-US" w:eastAsia="zh-CN"/>
              </w:rPr>
              <w:t>通</w:t>
            </w:r>
            <w:r>
              <w:rPr>
                <w:rFonts w:hint="eastAsia" w:ascii="宋体" w:hAnsi="宋体" w:eastAsia="宋体" w:cs="方正小标宋_GBK"/>
                <w:b w:val="0"/>
                <w:bCs w:val="0"/>
                <w:sz w:val="21"/>
                <w:szCs w:val="21"/>
              </w:rPr>
              <w:t>过高频振动或气流波动，作用于患者胸壁，使黏附在气道内的痰液松动，从而更容易通过咳嗽排出体外</w:t>
            </w:r>
          </w:p>
        </w:tc>
      </w:tr>
      <w:tr w14:paraId="543F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0F5F494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24</w:t>
            </w:r>
          </w:p>
        </w:tc>
        <w:tc>
          <w:tcPr>
            <w:tcW w:w="1977" w:type="dxa"/>
            <w:shd w:val="clear" w:color="auto" w:fill="auto"/>
            <w:noWrap/>
            <w:tcMar>
              <w:left w:w="75" w:type="dxa"/>
              <w:right w:w="75" w:type="dxa"/>
            </w:tcMar>
            <w:vAlign w:val="center"/>
          </w:tcPr>
          <w:p w14:paraId="6AB462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三维振动排痰仪</w:t>
            </w:r>
          </w:p>
        </w:tc>
        <w:tc>
          <w:tcPr>
            <w:tcW w:w="6527" w:type="dxa"/>
            <w:shd w:val="clear" w:color="auto" w:fill="FFFFFF"/>
            <w:noWrap/>
            <w:tcMar>
              <w:left w:w="75" w:type="dxa"/>
              <w:right w:w="75" w:type="dxa"/>
            </w:tcMar>
            <w:vAlign w:val="center"/>
          </w:tcPr>
          <w:p w14:paraId="56B3FB57">
            <w:pPr>
              <w:widowControl/>
              <w:jc w:val="left"/>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方正小标宋_GBK"/>
                <w:b w:val="0"/>
                <w:bCs w:val="0"/>
                <w:sz w:val="21"/>
                <w:szCs w:val="21"/>
                <w:lang w:val="en-US" w:eastAsia="zh-CN"/>
              </w:rPr>
              <w:t>可两个及以上患者同时开展治疗</w:t>
            </w:r>
          </w:p>
        </w:tc>
      </w:tr>
      <w:tr w14:paraId="131D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11323895">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25</w:t>
            </w:r>
          </w:p>
        </w:tc>
        <w:tc>
          <w:tcPr>
            <w:tcW w:w="1977" w:type="dxa"/>
            <w:shd w:val="clear" w:color="auto" w:fill="auto"/>
            <w:noWrap/>
            <w:tcMar>
              <w:left w:w="75" w:type="dxa"/>
              <w:right w:w="75" w:type="dxa"/>
            </w:tcMar>
            <w:vAlign w:val="center"/>
          </w:tcPr>
          <w:p w14:paraId="1C581A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气压治疗仪</w:t>
            </w:r>
          </w:p>
        </w:tc>
        <w:tc>
          <w:tcPr>
            <w:tcW w:w="6527" w:type="dxa"/>
            <w:shd w:val="clear" w:color="auto" w:fill="FFFFFF"/>
            <w:noWrap/>
            <w:tcMar>
              <w:left w:w="75" w:type="dxa"/>
              <w:right w:w="75" w:type="dxa"/>
            </w:tcMar>
            <w:vAlign w:val="center"/>
          </w:tcPr>
          <w:p w14:paraId="4DACFCB2">
            <w:pPr>
              <w:widowControl/>
              <w:jc w:val="left"/>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方正小标宋_GBK"/>
                <w:b w:val="0"/>
                <w:bCs w:val="0"/>
                <w:sz w:val="21"/>
                <w:szCs w:val="21"/>
                <w:lang w:val="en-US" w:eastAsia="zh-CN"/>
              </w:rPr>
              <w:t>/</w:t>
            </w:r>
          </w:p>
        </w:tc>
      </w:tr>
      <w:tr w14:paraId="23AE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771434CA">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26</w:t>
            </w:r>
          </w:p>
        </w:tc>
        <w:tc>
          <w:tcPr>
            <w:tcW w:w="1977" w:type="dxa"/>
            <w:shd w:val="clear" w:color="auto" w:fill="auto"/>
            <w:noWrap/>
            <w:tcMar>
              <w:left w:w="75" w:type="dxa"/>
              <w:right w:w="75" w:type="dxa"/>
            </w:tcMar>
            <w:vAlign w:val="center"/>
          </w:tcPr>
          <w:p w14:paraId="00CA39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胸腔引流监控系统</w:t>
            </w:r>
          </w:p>
        </w:tc>
        <w:tc>
          <w:tcPr>
            <w:tcW w:w="6527" w:type="dxa"/>
            <w:shd w:val="clear" w:color="auto" w:fill="FFFFFF"/>
            <w:noWrap/>
            <w:tcMar>
              <w:left w:w="75" w:type="dxa"/>
              <w:right w:w="75" w:type="dxa"/>
            </w:tcMar>
            <w:vAlign w:val="center"/>
          </w:tcPr>
          <w:p w14:paraId="57B24DD8">
            <w:pPr>
              <w:widowControl/>
              <w:jc w:val="left"/>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方正小标宋_GBK"/>
                <w:b w:val="0"/>
                <w:bCs w:val="0"/>
                <w:sz w:val="21"/>
                <w:szCs w:val="21"/>
              </w:rPr>
              <w:t>测量范围：0~2000mL</w:t>
            </w:r>
            <w:r>
              <w:rPr>
                <w:rFonts w:hint="eastAsia" w:ascii="宋体" w:hAnsi="宋体" w:eastAsia="宋体" w:cs="方正小标宋_GBK"/>
                <w:b w:val="0"/>
                <w:bCs w:val="0"/>
                <w:sz w:val="21"/>
                <w:szCs w:val="21"/>
                <w:lang w:eastAsia="zh-CN"/>
              </w:rPr>
              <w:t>；</w:t>
            </w:r>
            <w:r>
              <w:rPr>
                <w:rFonts w:hint="eastAsia" w:ascii="宋体" w:hAnsi="宋体" w:eastAsia="宋体" w:cs="方正小标宋_GBK"/>
                <w:b w:val="0"/>
                <w:bCs w:val="0"/>
                <w:sz w:val="21"/>
                <w:szCs w:val="21"/>
                <w:lang w:val="en-US" w:eastAsia="zh-CN"/>
              </w:rPr>
              <w:t>数据导出速度快</w:t>
            </w:r>
          </w:p>
        </w:tc>
      </w:tr>
      <w:tr w14:paraId="6BCD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0AB1D1F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27</w:t>
            </w:r>
          </w:p>
        </w:tc>
        <w:tc>
          <w:tcPr>
            <w:tcW w:w="1977" w:type="dxa"/>
            <w:shd w:val="clear" w:color="auto" w:fill="auto"/>
            <w:noWrap/>
            <w:tcMar>
              <w:left w:w="75" w:type="dxa"/>
              <w:right w:w="75" w:type="dxa"/>
            </w:tcMar>
            <w:vAlign w:val="center"/>
          </w:tcPr>
          <w:p w14:paraId="34CC10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三合一型号超声刀</w:t>
            </w:r>
          </w:p>
        </w:tc>
        <w:tc>
          <w:tcPr>
            <w:tcW w:w="6527" w:type="dxa"/>
            <w:shd w:val="clear" w:color="auto" w:fill="FFFFFF"/>
            <w:noWrap/>
            <w:tcMar>
              <w:left w:w="75" w:type="dxa"/>
              <w:right w:w="75" w:type="dxa"/>
            </w:tcMar>
            <w:vAlign w:val="center"/>
          </w:tcPr>
          <w:p w14:paraId="4B642C20">
            <w:pPr>
              <w:widowControl/>
              <w:jc w:val="left"/>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方正小标宋_GBK"/>
                <w:b w:val="0"/>
                <w:bCs w:val="0"/>
                <w:sz w:val="21"/>
                <w:szCs w:val="21"/>
                <w:lang w:val="en-US" w:eastAsia="zh-CN"/>
              </w:rPr>
              <w:t>可稳定、快速、可控的切割及凝血</w:t>
            </w:r>
          </w:p>
        </w:tc>
      </w:tr>
      <w:tr w14:paraId="5102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1BF43DE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28</w:t>
            </w:r>
          </w:p>
        </w:tc>
        <w:tc>
          <w:tcPr>
            <w:tcW w:w="1977" w:type="dxa"/>
            <w:shd w:val="clear" w:color="auto" w:fill="auto"/>
            <w:noWrap/>
            <w:tcMar>
              <w:left w:w="75" w:type="dxa"/>
              <w:right w:w="75" w:type="dxa"/>
            </w:tcMar>
            <w:vAlign w:val="center"/>
          </w:tcPr>
          <w:p w14:paraId="13A3EF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雾化机</w:t>
            </w:r>
          </w:p>
        </w:tc>
        <w:tc>
          <w:tcPr>
            <w:tcW w:w="6527" w:type="dxa"/>
            <w:shd w:val="clear" w:color="auto" w:fill="FFFFFF"/>
            <w:noWrap/>
            <w:tcMar>
              <w:left w:w="75" w:type="dxa"/>
              <w:right w:w="75" w:type="dxa"/>
            </w:tcMar>
            <w:vAlign w:val="center"/>
          </w:tcPr>
          <w:p w14:paraId="7D8A7650">
            <w:pPr>
              <w:widowControl/>
              <w:jc w:val="left"/>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方正小标宋_GBK"/>
                <w:b w:val="0"/>
                <w:bCs w:val="0"/>
                <w:sz w:val="21"/>
                <w:szCs w:val="21"/>
                <w:lang w:val="en-US" w:eastAsia="zh-CN"/>
              </w:rPr>
              <w:t>/</w:t>
            </w:r>
          </w:p>
        </w:tc>
      </w:tr>
      <w:tr w14:paraId="7528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28FCF2C8">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29</w:t>
            </w:r>
          </w:p>
        </w:tc>
        <w:tc>
          <w:tcPr>
            <w:tcW w:w="1977" w:type="dxa"/>
            <w:shd w:val="clear" w:color="auto" w:fill="auto"/>
            <w:noWrap/>
            <w:tcMar>
              <w:left w:w="75" w:type="dxa"/>
              <w:right w:w="75" w:type="dxa"/>
            </w:tcMar>
            <w:vAlign w:val="center"/>
          </w:tcPr>
          <w:p w14:paraId="19DF75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微波治疗仪</w:t>
            </w:r>
          </w:p>
        </w:tc>
        <w:tc>
          <w:tcPr>
            <w:tcW w:w="6527" w:type="dxa"/>
            <w:shd w:val="clear" w:color="auto" w:fill="FFFFFF"/>
            <w:noWrap/>
            <w:tcMar>
              <w:left w:w="75" w:type="dxa"/>
              <w:right w:w="75" w:type="dxa"/>
            </w:tcMar>
            <w:vAlign w:val="center"/>
          </w:tcPr>
          <w:p w14:paraId="4859BEA7">
            <w:pPr>
              <w:widowControl/>
              <w:jc w:val="left"/>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方正小标宋_GBK"/>
                <w:b w:val="0"/>
                <w:bCs w:val="0"/>
                <w:sz w:val="21"/>
                <w:szCs w:val="21"/>
                <w:lang w:val="en-US" w:eastAsia="zh-CN"/>
              </w:rPr>
              <w:t>/</w:t>
            </w:r>
          </w:p>
        </w:tc>
      </w:tr>
      <w:tr w14:paraId="450A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7376F81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31</w:t>
            </w:r>
          </w:p>
        </w:tc>
        <w:tc>
          <w:tcPr>
            <w:tcW w:w="1977" w:type="dxa"/>
            <w:shd w:val="clear" w:color="auto" w:fill="auto"/>
            <w:noWrap/>
            <w:tcMar>
              <w:left w:w="75" w:type="dxa"/>
              <w:right w:w="75" w:type="dxa"/>
            </w:tcMar>
            <w:vAlign w:val="center"/>
          </w:tcPr>
          <w:p w14:paraId="48DD8B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动静脉显影仪</w:t>
            </w:r>
          </w:p>
        </w:tc>
        <w:tc>
          <w:tcPr>
            <w:tcW w:w="6527" w:type="dxa"/>
            <w:shd w:val="clear" w:color="auto" w:fill="FFFFFF"/>
            <w:noWrap/>
            <w:tcMar>
              <w:left w:w="75" w:type="dxa"/>
              <w:right w:w="75" w:type="dxa"/>
            </w:tcMar>
            <w:vAlign w:val="center"/>
          </w:tcPr>
          <w:p w14:paraId="3156B9FC">
            <w:pPr>
              <w:widowControl/>
              <w:jc w:val="left"/>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方正小标宋_GBK"/>
                <w:b w:val="0"/>
                <w:bCs w:val="0"/>
                <w:sz w:val="21"/>
                <w:szCs w:val="21"/>
                <w:lang w:val="en-US" w:eastAsia="zh-CN"/>
              </w:rPr>
              <w:t>抽血气时使用，需操作便捷</w:t>
            </w:r>
          </w:p>
        </w:tc>
      </w:tr>
    </w:tbl>
    <w:p w14:paraId="5D193920">
      <w:pPr>
        <w:pStyle w:val="5"/>
        <w:widowControl/>
        <w:shd w:val="clear" w:color="auto" w:fill="FFFFFF"/>
        <w:spacing w:beforeAutospacing="0" w:afterAutospacing="0" w:line="360" w:lineRule="auto"/>
        <w:ind w:firstLine="420"/>
        <w:jc w:val="both"/>
        <w:rPr>
          <w:rFonts w:ascii="宋体" w:hAnsi="宋体" w:eastAsia="宋体" w:cs="宋体"/>
          <w:color w:val="484848"/>
          <w:sz w:val="21"/>
          <w:szCs w:val="21"/>
        </w:rPr>
      </w:pPr>
      <w:r>
        <w:rPr>
          <w:rStyle w:val="9"/>
          <w:rFonts w:hint="eastAsia" w:ascii="宋体" w:hAnsi="宋体" w:eastAsia="宋体" w:cs="宋体"/>
          <w:color w:val="000000"/>
          <w:sz w:val="21"/>
          <w:szCs w:val="21"/>
          <w:shd w:val="clear" w:color="auto" w:fill="FFFFFF"/>
        </w:rPr>
        <w:t>二、报名资料及有关事项</w:t>
      </w:r>
    </w:p>
    <w:p w14:paraId="61970DBF">
      <w:pPr>
        <w:pStyle w:val="5"/>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（一）报名资料：</w:t>
      </w:r>
      <w:r>
        <w:fldChar w:fldCharType="begin"/>
      </w:r>
      <w:r>
        <w:instrText xml:space="preserve"> HYPERLINK "mailto:参与咨询的供应商需将持公司营业执照、医疗器械生产许可证（生产制造商提供）、医疗器械经营许可证（代理商提供）、法定代表人身份证明书、法定代表人授权委托书等报名资料加盖公章后的扫描件发送至电子邮箱851781154@qq.com。" </w:instrText>
      </w:r>
      <w:r>
        <w:fldChar w:fldCharType="separate"/>
      </w:r>
      <w:r>
        <w:rPr>
          <w:rFonts w:hint="eastAsia" w:ascii="宋体" w:hAnsi="宋体" w:eastAsia="宋体" w:cs="宋体"/>
          <w:color w:val="000000"/>
          <w:sz w:val="21"/>
          <w:szCs w:val="21"/>
          <w:shd w:val="clear" w:color="auto" w:fill="FFFFFF"/>
        </w:rPr>
        <w:t>参与咨询的供应商需将公司营业执照、法定代表人身份证明书、法定代表人授权委托书、咨询报名表</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见附件1</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等报名资料加盖公章后的扫描件</w:t>
      </w:r>
      <w:r>
        <w:rPr>
          <w:rFonts w:hint="eastAsia" w:ascii="宋体" w:hAnsi="宋体" w:eastAsia="宋体" w:cs="宋体"/>
          <w:color w:val="000000"/>
          <w:sz w:val="21"/>
          <w:szCs w:val="21"/>
          <w:shd w:val="clear" w:color="auto" w:fill="FFFFFF"/>
          <w:lang w:eastAsia="zh-CN"/>
        </w:rPr>
        <w:t>（文件名为：XXX公司+序号+产品名称）</w:t>
      </w:r>
      <w:r>
        <w:rPr>
          <w:rFonts w:hint="eastAsia" w:ascii="宋体" w:hAnsi="宋体" w:eastAsia="宋体" w:cs="宋体"/>
          <w:color w:val="000000"/>
          <w:sz w:val="21"/>
          <w:szCs w:val="21"/>
          <w:shd w:val="clear" w:color="auto" w:fill="FFFFFF"/>
        </w:rPr>
        <w:t>发送至电子邮箱：</w:t>
      </w:r>
      <w:r>
        <w:rPr>
          <w:rFonts w:hint="eastAsia" w:ascii="宋体" w:hAnsi="宋体" w:eastAsia="宋体" w:cs="宋体"/>
          <w:color w:val="000000"/>
          <w:sz w:val="21"/>
          <w:szCs w:val="21"/>
          <w:shd w:val="clear" w:color="auto" w:fill="FFFFFF"/>
          <w:lang w:val="en-US" w:eastAsia="zh-CN"/>
        </w:rPr>
        <w:t>yngrzx05@126.com</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rPr>
        <w:fldChar w:fldCharType="end"/>
      </w:r>
    </w:p>
    <w:p w14:paraId="29FD80A5">
      <w:pPr>
        <w:pStyle w:val="5"/>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Fonts w:hint="eastAsia" w:ascii="宋体" w:hAnsi="宋体" w:eastAsia="宋体" w:cs="宋体"/>
          <w:color w:val="000000"/>
          <w:sz w:val="21"/>
          <w:szCs w:val="21"/>
          <w:shd w:val="clear" w:color="auto" w:fill="FFFFFF"/>
        </w:rPr>
        <w:t>（二）本次咨询内容涵盖供应商资质、产品技术参数、配置清单、历史成交价、市场占有率、</w:t>
      </w:r>
      <w:r>
        <w:rPr>
          <w:rFonts w:hint="eastAsia" w:ascii="宋体" w:hAnsi="宋体" w:eastAsia="宋体" w:cs="宋体"/>
          <w:i w:val="0"/>
          <w:iCs w:val="0"/>
          <w:caps w:val="0"/>
          <w:color w:val="000000"/>
          <w:spacing w:val="0"/>
          <w:sz w:val="21"/>
          <w:szCs w:val="21"/>
          <w:shd w:val="clear" w:fill="FFFFFF"/>
          <w:lang w:val="en-US" w:eastAsia="zh-CN"/>
        </w:rPr>
        <w:t>商务条款（质保期、交付期、质保期后维保费用、试剂耗材、备品备件等后期使用费用）</w:t>
      </w:r>
      <w:r>
        <w:rPr>
          <w:rFonts w:hint="eastAsia" w:ascii="宋体" w:hAnsi="宋体" w:eastAsia="宋体" w:cs="宋体"/>
          <w:color w:val="000000"/>
          <w:sz w:val="21"/>
          <w:szCs w:val="21"/>
          <w:shd w:val="clear" w:color="auto" w:fill="FFFFFF"/>
        </w:rPr>
        <w:t>等，供应商在报名</w:t>
      </w:r>
      <w:r>
        <w:rPr>
          <w:rFonts w:hint="eastAsia" w:ascii="宋体" w:hAnsi="宋体" w:eastAsia="宋体" w:cs="宋体"/>
          <w:color w:val="000000"/>
          <w:sz w:val="21"/>
          <w:szCs w:val="21"/>
          <w:highlight w:val="none"/>
          <w:shd w:val="clear" w:color="auto" w:fill="FFFFFF"/>
        </w:rPr>
        <w:t>时需明确产品，供应商可以选择其中一个或多个产品进行报名。</w:t>
      </w:r>
    </w:p>
    <w:p w14:paraId="495F0DA7">
      <w:pPr>
        <w:pStyle w:val="5"/>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Fonts w:hint="eastAsia" w:ascii="宋体" w:hAnsi="宋体" w:eastAsia="宋体" w:cs="宋体"/>
          <w:color w:val="000000"/>
          <w:sz w:val="21"/>
          <w:szCs w:val="21"/>
          <w:highlight w:val="none"/>
          <w:shd w:val="clear" w:color="auto" w:fill="FFFFFF"/>
        </w:rPr>
        <w:t>（三）报名截止时间：自公告发布之日起至</w:t>
      </w:r>
      <w:r>
        <w:rPr>
          <w:rFonts w:hint="eastAsia" w:ascii="宋体" w:hAnsi="宋体" w:eastAsia="宋体" w:cs="宋体"/>
          <w:color w:val="000000"/>
          <w:sz w:val="21"/>
          <w:szCs w:val="21"/>
          <w:highlight w:val="none"/>
          <w:shd w:val="clear" w:color="auto" w:fill="FFFFFF"/>
          <w:lang w:val="en-US" w:eastAsia="zh-CN"/>
        </w:rPr>
        <w:t>2026年03月04日18时00分</w:t>
      </w:r>
      <w:r>
        <w:rPr>
          <w:rFonts w:hint="eastAsia" w:ascii="宋体" w:hAnsi="宋体" w:eastAsia="宋体" w:cs="宋体"/>
          <w:color w:val="000000"/>
          <w:sz w:val="21"/>
          <w:szCs w:val="21"/>
          <w:highlight w:val="none"/>
          <w:shd w:val="clear" w:color="auto" w:fill="FFFFFF"/>
        </w:rPr>
        <w:t>（北京时间），逾期报名将不被受理（以邮件送达时间为准）。</w:t>
      </w:r>
    </w:p>
    <w:p w14:paraId="627B302C">
      <w:pPr>
        <w:pStyle w:val="5"/>
        <w:widowControl/>
        <w:shd w:val="clear" w:color="auto" w:fill="FFFFFF"/>
        <w:spacing w:beforeAutospacing="0" w:afterAutospacing="0" w:line="360" w:lineRule="auto"/>
        <w:ind w:firstLine="42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（四）报名联系方式：</w:t>
      </w:r>
    </w:p>
    <w:p w14:paraId="295F4D2B">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名称：云南冠睿咨询有限公司</w:t>
      </w:r>
    </w:p>
    <w:p w14:paraId="1CEA31EC">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地址：云南省昆明市西山区万达广场南塔32层3201号</w:t>
      </w:r>
    </w:p>
    <w:p w14:paraId="29107CEE">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联系人：蒋兴杰、李欣睿、祝欣、王国玺、吴翊、陈沿锦、丁传觐、汪怡含、邓楚卿、李腾芳、王彦飞、肖枝莲、刘晓云、张振荣、杨益鑫、戚玮薇</w:t>
      </w:r>
    </w:p>
    <w:p w14:paraId="6DAE20A9">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联系方式：0871-65511240、0871-65511241（接通后转5）</w:t>
      </w:r>
    </w:p>
    <w:p w14:paraId="20B2FBFA">
      <w:pPr>
        <w:pStyle w:val="5"/>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Style w:val="9"/>
          <w:rFonts w:hint="eastAsia" w:ascii="宋体" w:hAnsi="宋体" w:eastAsia="宋体" w:cs="宋体"/>
          <w:color w:val="000000"/>
          <w:sz w:val="21"/>
          <w:szCs w:val="21"/>
          <w:highlight w:val="none"/>
          <w:shd w:val="clear" w:color="auto" w:fill="FFFFFF"/>
        </w:rPr>
        <w:t>三、咨询要求及有关事项</w:t>
      </w:r>
    </w:p>
    <w:p w14:paraId="346C3F8B">
      <w:pPr>
        <w:pStyle w:val="5"/>
        <w:widowControl/>
        <w:shd w:val="clear" w:color="auto" w:fill="FFFFFF"/>
        <w:spacing w:beforeAutospacing="0" w:afterAutospacing="0" w:line="360" w:lineRule="auto"/>
        <w:ind w:firstLine="42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（一）咨询响应资料：</w:t>
      </w:r>
      <w:r>
        <w:rPr>
          <w:rFonts w:hint="eastAsia" w:ascii="宋体" w:hAnsi="宋体" w:eastAsia="宋体" w:cs="宋体"/>
          <w:color w:val="000000"/>
          <w:sz w:val="21"/>
          <w:szCs w:val="21"/>
          <w:highlight w:val="none"/>
          <w:shd w:val="clear" w:color="auto" w:fill="FFFFFF"/>
          <w:lang w:val="en-US" w:eastAsia="zh-CN"/>
        </w:rPr>
        <w:t>线上</w:t>
      </w:r>
      <w:r>
        <w:rPr>
          <w:rFonts w:hint="eastAsia" w:ascii="宋体" w:hAnsi="宋体" w:eastAsia="宋体" w:cs="宋体"/>
          <w:color w:val="000000"/>
          <w:sz w:val="21"/>
          <w:szCs w:val="21"/>
          <w:highlight w:val="none"/>
          <w:shd w:val="clear" w:color="auto" w:fill="FFFFFF"/>
        </w:rPr>
        <w:t>提交下列资料：</w:t>
      </w:r>
    </w:p>
    <w:p w14:paraId="134DBA37">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rPr>
        <w:t>1.</w:t>
      </w:r>
      <w:r>
        <w:rPr>
          <w:rFonts w:hint="eastAsia" w:ascii="宋体" w:hAnsi="宋体" w:eastAsia="宋体" w:cs="宋体"/>
          <w:color w:val="000000"/>
          <w:sz w:val="21"/>
          <w:szCs w:val="21"/>
          <w:highlight w:val="none"/>
          <w:shd w:val="clear" w:color="auto" w:fill="FFFFFF"/>
          <w:lang w:val="en-US" w:eastAsia="zh-CN"/>
        </w:rPr>
        <w:t>咨询一览表（见附件2）</w:t>
      </w:r>
    </w:p>
    <w:p w14:paraId="6D4138AC">
      <w:pPr>
        <w:pStyle w:val="5"/>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2.供应商资质：</w:t>
      </w:r>
    </w:p>
    <w:p w14:paraId="3BEE049B">
      <w:pPr>
        <w:pStyle w:val="5"/>
        <w:widowControl/>
        <w:shd w:val="clear" w:color="auto" w:fill="FFFFFF"/>
        <w:spacing w:beforeAutospacing="0" w:afterAutospacing="0" w:line="360" w:lineRule="auto"/>
        <w:ind w:firstLine="42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lang w:val="en-US" w:eastAsia="zh-CN"/>
        </w:rPr>
        <w:t>①</w:t>
      </w:r>
      <w:r>
        <w:rPr>
          <w:rFonts w:hint="eastAsia" w:ascii="宋体" w:hAnsi="宋体" w:eastAsia="宋体" w:cs="宋体"/>
          <w:color w:val="000000"/>
          <w:sz w:val="21"/>
          <w:szCs w:val="21"/>
          <w:highlight w:val="none"/>
          <w:shd w:val="clear" w:color="auto" w:fill="FFFFFF"/>
        </w:rPr>
        <w:t>营业执照（</w:t>
      </w:r>
      <w:r>
        <w:rPr>
          <w:rFonts w:hint="eastAsia" w:ascii="宋体" w:hAnsi="宋体" w:eastAsia="宋体" w:cs="宋体"/>
          <w:color w:val="000000"/>
          <w:sz w:val="21"/>
          <w:szCs w:val="21"/>
          <w:highlight w:val="none"/>
          <w:shd w:val="clear" w:color="auto" w:fill="FFFFFF"/>
          <w:lang w:val="en-US" w:eastAsia="zh-CN"/>
        </w:rPr>
        <w:t>扫描件</w:t>
      </w:r>
      <w:r>
        <w:rPr>
          <w:rFonts w:hint="eastAsia" w:ascii="宋体" w:hAnsi="宋体" w:eastAsia="宋体" w:cs="宋体"/>
          <w:color w:val="000000"/>
          <w:sz w:val="21"/>
          <w:szCs w:val="21"/>
          <w:highlight w:val="none"/>
          <w:shd w:val="clear" w:color="auto" w:fill="FFFFFF"/>
        </w:rPr>
        <w:t>加盖供应商公章）；</w:t>
      </w:r>
    </w:p>
    <w:p w14:paraId="7ACD1F2C">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eastAsia="zh-CN"/>
        </w:rPr>
      </w:pPr>
      <w:r>
        <w:rPr>
          <w:rFonts w:hint="eastAsia" w:ascii="宋体" w:hAnsi="宋体" w:eastAsia="宋体" w:cs="宋体"/>
          <w:color w:val="000000"/>
          <w:sz w:val="21"/>
          <w:szCs w:val="21"/>
          <w:highlight w:val="none"/>
          <w:shd w:val="clear" w:color="auto" w:fill="FFFFFF"/>
          <w:lang w:val="en-US" w:eastAsia="zh-CN"/>
        </w:rPr>
        <w:t>②</w:t>
      </w:r>
      <w:r>
        <w:rPr>
          <w:rFonts w:hint="eastAsia" w:ascii="宋体" w:hAnsi="宋体" w:eastAsia="宋体" w:cs="宋体"/>
          <w:color w:val="000000"/>
          <w:sz w:val="21"/>
          <w:szCs w:val="21"/>
          <w:highlight w:val="none"/>
          <w:shd w:val="clear" w:color="auto" w:fill="FFFFFF"/>
        </w:rPr>
        <w:t>法定代表人身份证明书</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加盖供应商公章</w:t>
      </w:r>
      <w:r>
        <w:rPr>
          <w:rFonts w:hint="eastAsia" w:ascii="宋体" w:hAnsi="宋体" w:eastAsia="宋体" w:cs="宋体"/>
          <w:color w:val="000000"/>
          <w:sz w:val="21"/>
          <w:szCs w:val="21"/>
          <w:highlight w:val="none"/>
          <w:shd w:val="clear" w:color="auto" w:fill="FFFFFF"/>
          <w:lang w:eastAsia="zh-CN"/>
        </w:rPr>
        <w:t>）</w:t>
      </w:r>
    </w:p>
    <w:p w14:paraId="78068D9E">
      <w:pPr>
        <w:pStyle w:val="5"/>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③</w:t>
      </w:r>
      <w:r>
        <w:rPr>
          <w:rFonts w:hint="eastAsia" w:ascii="宋体" w:hAnsi="宋体" w:eastAsia="宋体" w:cs="宋体"/>
          <w:color w:val="000000"/>
          <w:sz w:val="21"/>
          <w:szCs w:val="21"/>
          <w:highlight w:val="none"/>
          <w:shd w:val="clear" w:color="auto" w:fill="FFFFFF"/>
        </w:rPr>
        <w:t>法定代表人授权委托书（加盖供应商公章）</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法定代表人</w:t>
      </w:r>
      <w:r>
        <w:rPr>
          <w:rFonts w:hint="eastAsia" w:ascii="宋体" w:hAnsi="宋体" w:eastAsia="宋体" w:cs="宋体"/>
          <w:color w:val="000000"/>
          <w:sz w:val="21"/>
          <w:szCs w:val="21"/>
          <w:highlight w:val="none"/>
          <w:shd w:val="clear" w:color="auto" w:fill="FFFFFF"/>
          <w:lang w:val="en-US" w:eastAsia="zh-CN"/>
        </w:rPr>
        <w:t>提交可不提供。</w:t>
      </w:r>
    </w:p>
    <w:p w14:paraId="2A3DAC71">
      <w:pPr>
        <w:pStyle w:val="5"/>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20824197">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3.</w:t>
      </w:r>
      <w:r>
        <w:rPr>
          <w:rFonts w:hint="eastAsia" w:ascii="宋体" w:hAnsi="宋体" w:eastAsia="宋体" w:cs="宋体"/>
          <w:color w:val="000000"/>
          <w:sz w:val="21"/>
          <w:szCs w:val="21"/>
          <w:highlight w:val="none"/>
          <w:shd w:val="clear" w:color="auto" w:fill="FFFFFF"/>
        </w:rPr>
        <w:t>产品资料</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lang w:val="en-US" w:eastAsia="zh-CN"/>
        </w:rPr>
        <w:t>见附件4</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包含</w:t>
      </w:r>
      <w:r>
        <w:rPr>
          <w:rFonts w:hint="eastAsia" w:ascii="宋体" w:hAnsi="宋体" w:eastAsia="宋体" w:cs="宋体"/>
          <w:color w:val="000000"/>
          <w:sz w:val="21"/>
          <w:szCs w:val="21"/>
          <w:highlight w:val="none"/>
          <w:shd w:val="clear" w:color="auto" w:fill="FFFFFF"/>
          <w:lang w:val="en-US" w:eastAsia="zh-CN"/>
        </w:rPr>
        <w:t>报价、</w:t>
      </w:r>
      <w:r>
        <w:rPr>
          <w:rFonts w:hint="eastAsia" w:ascii="宋体" w:hAnsi="宋体" w:eastAsia="宋体" w:cs="宋体"/>
          <w:i w:val="0"/>
          <w:iCs w:val="0"/>
          <w:caps w:val="0"/>
          <w:color w:val="000000"/>
          <w:spacing w:val="0"/>
          <w:sz w:val="21"/>
          <w:szCs w:val="21"/>
          <w:highlight w:val="none"/>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color w:val="000000"/>
          <w:sz w:val="21"/>
          <w:szCs w:val="21"/>
          <w:highlight w:val="none"/>
          <w:shd w:val="clear" w:color="auto" w:fill="FFFFFF"/>
        </w:rPr>
        <w:t>等，供应商可以选择其中一个或多个产品</w:t>
      </w:r>
      <w:r>
        <w:rPr>
          <w:rFonts w:hint="eastAsia" w:ascii="宋体" w:hAnsi="宋体" w:eastAsia="宋体" w:cs="宋体"/>
          <w:color w:val="000000"/>
          <w:sz w:val="21"/>
          <w:szCs w:val="21"/>
          <w:highlight w:val="none"/>
          <w:shd w:val="clear" w:color="auto" w:fill="FFFFFF"/>
          <w:lang w:val="en-US" w:eastAsia="zh-CN"/>
        </w:rPr>
        <w:t>参与</w:t>
      </w: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采购人或采购代理机构根据需要</w:t>
      </w:r>
      <w:r>
        <w:rPr>
          <w:rFonts w:hint="eastAsia" w:ascii="宋体" w:hAnsi="宋体" w:eastAsia="宋体" w:cs="宋体"/>
          <w:color w:val="000000"/>
          <w:sz w:val="21"/>
          <w:szCs w:val="21"/>
          <w:highlight w:val="none"/>
          <w:shd w:val="clear" w:color="auto" w:fill="FFFFFF"/>
        </w:rPr>
        <w:t>对产品相关事宜进行详细咨询，产品生产制造商或代理商应</w:t>
      </w:r>
      <w:r>
        <w:rPr>
          <w:rFonts w:hint="eastAsia" w:ascii="宋体" w:hAnsi="宋体" w:eastAsia="宋体" w:cs="宋体"/>
          <w:color w:val="000000"/>
          <w:sz w:val="21"/>
          <w:szCs w:val="21"/>
          <w:highlight w:val="none"/>
          <w:shd w:val="clear" w:color="auto" w:fill="FFFFFF"/>
          <w:lang w:val="en-US" w:eastAsia="zh-CN"/>
        </w:rPr>
        <w:t>提供</w:t>
      </w:r>
      <w:r>
        <w:rPr>
          <w:rFonts w:hint="eastAsia" w:ascii="宋体" w:hAnsi="宋体" w:eastAsia="宋体" w:cs="宋体"/>
          <w:color w:val="000000"/>
          <w:sz w:val="21"/>
          <w:szCs w:val="21"/>
          <w:highlight w:val="none"/>
          <w:shd w:val="clear" w:color="auto" w:fill="FFFFFF"/>
        </w:rPr>
        <w:t>熟悉产品性能、技术指标、售后服务等情况的人员</w:t>
      </w:r>
      <w:r>
        <w:rPr>
          <w:rFonts w:hint="eastAsia" w:ascii="宋体" w:hAnsi="宋体" w:eastAsia="宋体" w:cs="宋体"/>
          <w:color w:val="000000"/>
          <w:sz w:val="21"/>
          <w:szCs w:val="21"/>
          <w:highlight w:val="none"/>
          <w:shd w:val="clear" w:color="auto" w:fill="FFFFFF"/>
          <w:lang w:val="en-US" w:eastAsia="zh-CN"/>
        </w:rPr>
        <w:t>联系方式</w:t>
      </w:r>
      <w:r>
        <w:rPr>
          <w:rFonts w:hint="eastAsia" w:ascii="宋体" w:hAnsi="宋体" w:eastAsia="宋体" w:cs="宋体"/>
          <w:color w:val="000000"/>
          <w:sz w:val="21"/>
          <w:szCs w:val="21"/>
          <w:highlight w:val="none"/>
          <w:shd w:val="clear" w:color="auto" w:fill="FFFFFF"/>
        </w:rPr>
        <w:t>。</w:t>
      </w:r>
    </w:p>
    <w:p w14:paraId="5692550A">
      <w:pPr>
        <w:pStyle w:val="5"/>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注：将上述资料扫描件（</w:t>
      </w:r>
      <w:r>
        <w:rPr>
          <w:rFonts w:hint="eastAsia" w:ascii="宋体" w:hAnsi="宋体" w:eastAsia="宋体" w:cs="宋体"/>
          <w:color w:val="000000"/>
          <w:sz w:val="21"/>
          <w:szCs w:val="21"/>
          <w:shd w:val="clear" w:color="auto" w:fill="FFFFFF"/>
          <w:lang w:eastAsia="zh-CN"/>
        </w:rPr>
        <w:t>文件名为：XXX公司+序号+产品名称）</w:t>
      </w:r>
      <w:r>
        <w:rPr>
          <w:rFonts w:hint="eastAsia" w:ascii="宋体" w:hAnsi="宋体" w:eastAsia="宋体" w:cs="宋体"/>
          <w:color w:val="000000"/>
          <w:sz w:val="21"/>
          <w:szCs w:val="21"/>
          <w:highlight w:val="none"/>
          <w:shd w:val="clear" w:color="auto" w:fill="FFFFFF"/>
          <w:lang w:val="en-US" w:eastAsia="zh-CN"/>
        </w:rPr>
        <w:t>在截止时间前发送至</w:t>
      </w:r>
      <w:r>
        <w:rPr>
          <w:rFonts w:hint="eastAsia" w:ascii="宋体" w:hAnsi="宋体" w:eastAsia="宋体" w:cs="宋体"/>
          <w:color w:val="000000"/>
          <w:sz w:val="21"/>
          <w:szCs w:val="21"/>
          <w:shd w:val="clear" w:color="auto" w:fill="FFFFFF"/>
        </w:rPr>
        <w:t>电子邮箱：</w:t>
      </w:r>
      <w:r>
        <w:rPr>
          <w:rFonts w:hint="eastAsia" w:ascii="宋体" w:hAnsi="宋体" w:eastAsia="宋体" w:cs="宋体"/>
          <w:color w:val="000000"/>
          <w:sz w:val="21"/>
          <w:szCs w:val="21"/>
          <w:shd w:val="clear" w:color="auto" w:fill="FFFFFF"/>
          <w:lang w:val="en-US" w:eastAsia="zh-CN"/>
        </w:rPr>
        <w:t>yngrzx05@126.com。</w:t>
      </w:r>
    </w:p>
    <w:p w14:paraId="34DDB169">
      <w:pPr>
        <w:pStyle w:val="5"/>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二</w:t>
      </w: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提交截止</w:t>
      </w:r>
      <w:r>
        <w:rPr>
          <w:rFonts w:hint="eastAsia" w:ascii="宋体" w:hAnsi="宋体" w:eastAsia="宋体" w:cs="宋体"/>
          <w:color w:val="000000"/>
          <w:sz w:val="21"/>
          <w:szCs w:val="21"/>
          <w:highlight w:val="none"/>
          <w:shd w:val="clear" w:color="auto" w:fill="FFFFFF"/>
        </w:rPr>
        <w:t>时间：</w:t>
      </w:r>
      <w:r>
        <w:rPr>
          <w:rFonts w:hint="eastAsia" w:ascii="宋体" w:hAnsi="宋体" w:eastAsia="宋体" w:cs="宋体"/>
          <w:color w:val="000000"/>
          <w:sz w:val="21"/>
          <w:szCs w:val="21"/>
          <w:highlight w:val="none"/>
          <w:shd w:val="clear" w:color="auto" w:fill="FFFFFF"/>
          <w:lang w:val="en-US" w:eastAsia="zh-CN"/>
        </w:rPr>
        <w:t>2026年03月04日18时00分</w:t>
      </w:r>
      <w:r>
        <w:rPr>
          <w:rFonts w:hint="eastAsia" w:ascii="宋体" w:hAnsi="宋体" w:eastAsia="宋体" w:cs="宋体"/>
          <w:color w:val="000000"/>
          <w:sz w:val="21"/>
          <w:szCs w:val="21"/>
          <w:highlight w:val="none"/>
          <w:shd w:val="clear" w:color="auto" w:fill="FFFFFF"/>
        </w:rPr>
        <w:t>（北京时间），逾期将不被受理（以邮件送达时间为准）。</w:t>
      </w:r>
    </w:p>
    <w:p w14:paraId="2CFA7999">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三</w:t>
      </w:r>
      <w:r>
        <w:rPr>
          <w:rFonts w:hint="eastAsia" w:ascii="宋体" w:hAnsi="宋体" w:eastAsia="宋体" w:cs="宋体"/>
          <w:color w:val="000000"/>
          <w:sz w:val="21"/>
          <w:szCs w:val="21"/>
          <w:shd w:val="clear" w:color="auto" w:fill="FFFFFF"/>
        </w:rPr>
        <w:t>）发布公告的媒介：</w:t>
      </w:r>
      <w:r>
        <w:rPr>
          <w:rFonts w:hint="eastAsia" w:ascii="宋体" w:hAnsi="宋体" w:eastAsia="宋体" w:cs="宋体"/>
          <w:color w:val="000000"/>
          <w:sz w:val="21"/>
          <w:szCs w:val="21"/>
          <w:shd w:val="clear" w:color="auto" w:fill="FFFFFF"/>
          <w:lang w:val="en-US" w:eastAsia="zh-CN"/>
        </w:rPr>
        <w:t>云南省第一人民</w:t>
      </w:r>
      <w:r>
        <w:rPr>
          <w:rFonts w:hint="eastAsia" w:ascii="宋体" w:hAnsi="宋体" w:eastAsia="宋体" w:cs="宋体"/>
          <w:color w:val="000000"/>
          <w:sz w:val="21"/>
          <w:szCs w:val="21"/>
          <w:shd w:val="clear" w:color="auto" w:fill="FFFFFF"/>
        </w:rPr>
        <w:t>医院官网、</w:t>
      </w:r>
      <w:r>
        <w:rPr>
          <w:rFonts w:hint="eastAsia" w:ascii="宋体" w:hAnsi="宋体" w:eastAsia="宋体" w:cs="宋体"/>
          <w:color w:val="000000"/>
          <w:sz w:val="21"/>
          <w:szCs w:val="21"/>
          <w:shd w:val="clear" w:color="auto" w:fill="FFFFFF"/>
          <w:lang w:val="en-US" w:eastAsia="zh-CN"/>
        </w:rPr>
        <w:t>云南冠睿咨询有限公司官网</w:t>
      </w:r>
      <w:r>
        <w:rPr>
          <w:rFonts w:hint="eastAsia" w:ascii="宋体" w:hAnsi="宋体" w:eastAsia="宋体" w:cs="宋体"/>
          <w:color w:val="000000"/>
          <w:sz w:val="21"/>
          <w:szCs w:val="21"/>
          <w:shd w:val="clear" w:color="auto" w:fill="FFFFFF"/>
        </w:rPr>
        <w:t>、中国招标投标公共服务平台</w:t>
      </w:r>
      <w:r>
        <w:rPr>
          <w:rFonts w:hint="eastAsia" w:ascii="宋体" w:hAnsi="宋体" w:eastAsia="宋体" w:cs="宋体"/>
          <w:color w:val="000000"/>
          <w:sz w:val="21"/>
          <w:szCs w:val="21"/>
          <w:shd w:val="clear" w:color="auto" w:fill="FFFFFF"/>
          <w:lang w:eastAsia="zh-CN"/>
        </w:rPr>
        <w:t>。</w:t>
      </w:r>
    </w:p>
    <w:p w14:paraId="55E22685">
      <w:pPr>
        <w:pStyle w:val="5"/>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四</w:t>
      </w:r>
      <w:r>
        <w:rPr>
          <w:rFonts w:hint="eastAsia" w:ascii="宋体" w:hAnsi="宋体" w:eastAsia="宋体" w:cs="宋体"/>
          <w:color w:val="000000"/>
          <w:sz w:val="21"/>
          <w:szCs w:val="21"/>
          <w:shd w:val="clear" w:color="auto" w:fill="FFFFFF"/>
        </w:rPr>
        <w:t>）本次咨询属于自愿、无偿参与，各供应商所提供的材料无论是否被采纳，均不给予费用补偿或奖励。各供应商须确保所提供内容真实、准确和不构成知识产权侵权行为。</w:t>
      </w:r>
    </w:p>
    <w:p w14:paraId="73384C40">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五</w:t>
      </w:r>
      <w:r>
        <w:rPr>
          <w:rFonts w:hint="eastAsia" w:ascii="宋体" w:hAnsi="宋体" w:eastAsia="宋体" w:cs="宋体"/>
          <w:color w:val="000000"/>
          <w:sz w:val="21"/>
          <w:szCs w:val="21"/>
          <w:shd w:val="clear" w:color="auto" w:fill="FFFFFF"/>
        </w:rPr>
        <w:t>）根据相关法律规定，禁止响应人相互串通投标。响应人相互串通投标构成犯罪的，由司法机关依法追究刑事责任；尚不构成犯罪的，由行政监督部门依照相关法律法规规定处罚。响应人相互串通投标中标的，成交无效。</w:t>
      </w:r>
    </w:p>
    <w:p w14:paraId="54BC9833">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六</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为保证采购工作的公平、公正以及延续性，符合条件的潜在供应商需参与咨询会后，方有资格进入该项目的院内采购谈判，且在采购谈判时递交的产品应与咨询会产品保持一致。非院内采购则不受上述条件限制。</w:t>
      </w:r>
    </w:p>
    <w:p w14:paraId="26B3E645">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七</w:t>
      </w:r>
      <w:r>
        <w:rPr>
          <w:rFonts w:hint="eastAsia" w:ascii="宋体" w:hAnsi="宋体" w:eastAsia="宋体" w:cs="宋体"/>
          <w:color w:val="000000"/>
          <w:sz w:val="21"/>
          <w:szCs w:val="21"/>
          <w:shd w:val="clear" w:color="auto" w:fill="FFFFFF"/>
        </w:rPr>
        <w:t>）本次咨询的解释权归</w:t>
      </w:r>
      <w:r>
        <w:rPr>
          <w:rFonts w:hint="eastAsia" w:ascii="宋体" w:hAnsi="宋体" w:eastAsia="宋体" w:cs="宋体"/>
          <w:color w:val="000000"/>
          <w:sz w:val="21"/>
          <w:szCs w:val="21"/>
          <w:shd w:val="clear" w:color="auto" w:fill="FFFFFF"/>
          <w:lang w:val="en-US" w:eastAsia="zh-CN"/>
        </w:rPr>
        <w:t>采购人、采购代理机构</w:t>
      </w:r>
      <w:r>
        <w:rPr>
          <w:rFonts w:hint="eastAsia" w:ascii="宋体" w:hAnsi="宋体" w:eastAsia="宋体" w:cs="宋体"/>
          <w:color w:val="000000"/>
          <w:sz w:val="21"/>
          <w:szCs w:val="21"/>
          <w:shd w:val="clear" w:color="auto" w:fill="FFFFFF"/>
        </w:rPr>
        <w:t>所有。</w:t>
      </w:r>
      <w:r>
        <w:rPr>
          <w:rFonts w:hint="eastAsia" w:ascii="宋体" w:hAnsi="宋体" w:eastAsia="宋体" w:cs="宋体"/>
          <w:color w:val="000000"/>
          <w:sz w:val="21"/>
          <w:szCs w:val="21"/>
          <w:shd w:val="clear" w:color="auto" w:fill="FFFFFF"/>
        </w:rPr>
        <w:br w:type="page"/>
      </w:r>
    </w:p>
    <w:p w14:paraId="42B80E69">
      <w:pPr>
        <w:jc w:val="left"/>
        <w:rPr>
          <w:rFonts w:hint="default"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附件1</w:t>
      </w:r>
    </w:p>
    <w:p w14:paraId="36CA0945">
      <w:pPr>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咨询报名表</w:t>
      </w:r>
    </w:p>
    <w:tbl>
      <w:tblPr>
        <w:tblStyle w:val="6"/>
        <w:tblW w:w="10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3056"/>
        <w:gridCol w:w="1474"/>
        <w:gridCol w:w="1928"/>
        <w:gridCol w:w="2835"/>
      </w:tblGrid>
      <w:tr w14:paraId="3412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B3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719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产品（项目）名称</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01E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是否参与报名</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7BD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所提供的品牌/型号</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CC8B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255E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4C8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1</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A03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钉头架及手术床转接系统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F402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2542B">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0E6F9">
            <w:pPr>
              <w:jc w:val="center"/>
              <w:rPr>
                <w:rFonts w:hint="eastAsia" w:ascii="宋体" w:hAnsi="宋体" w:eastAsia="宋体" w:cs="宋体"/>
                <w:i w:val="0"/>
                <w:iCs w:val="0"/>
                <w:color w:val="000000"/>
                <w:sz w:val="20"/>
                <w:szCs w:val="20"/>
                <w:u w:val="none"/>
              </w:rPr>
            </w:pPr>
          </w:p>
        </w:tc>
      </w:tr>
      <w:tr w14:paraId="1B358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6E4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3</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2DC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手术用冲洗液袋用加压器</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5AF09">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99F81">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8822D">
            <w:pPr>
              <w:jc w:val="center"/>
              <w:rPr>
                <w:rFonts w:hint="eastAsia" w:ascii="宋体" w:hAnsi="宋体" w:eastAsia="宋体" w:cs="宋体"/>
                <w:i w:val="0"/>
                <w:iCs w:val="0"/>
                <w:color w:val="000000"/>
                <w:sz w:val="20"/>
                <w:szCs w:val="20"/>
                <w:u w:val="none"/>
              </w:rPr>
            </w:pPr>
          </w:p>
        </w:tc>
      </w:tr>
      <w:tr w14:paraId="3C0F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2BE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4</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119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手术体位固定架系统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2C98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D19A9">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17465">
            <w:pPr>
              <w:jc w:val="center"/>
              <w:rPr>
                <w:rFonts w:hint="eastAsia" w:ascii="宋体" w:hAnsi="宋体" w:eastAsia="宋体" w:cs="宋体"/>
                <w:i w:val="0"/>
                <w:iCs w:val="0"/>
                <w:color w:val="000000"/>
                <w:sz w:val="20"/>
                <w:szCs w:val="20"/>
                <w:u w:val="none"/>
              </w:rPr>
            </w:pPr>
          </w:p>
        </w:tc>
      </w:tr>
      <w:tr w14:paraId="41FF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F66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5</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7E3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网电源供电骨组织手术设备</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77C98">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75A59">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72789">
            <w:pPr>
              <w:jc w:val="center"/>
              <w:rPr>
                <w:rFonts w:hint="eastAsia" w:ascii="宋体" w:hAnsi="宋体" w:eastAsia="宋体" w:cs="宋体"/>
                <w:i w:val="0"/>
                <w:iCs w:val="0"/>
                <w:color w:val="000000"/>
                <w:sz w:val="20"/>
                <w:szCs w:val="20"/>
                <w:u w:val="none"/>
              </w:rPr>
            </w:pPr>
          </w:p>
        </w:tc>
      </w:tr>
      <w:tr w14:paraId="03FC3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7D2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11</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32B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高压灭菌锅</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CB259">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5980D">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09790">
            <w:pPr>
              <w:jc w:val="center"/>
              <w:rPr>
                <w:rFonts w:hint="eastAsia" w:ascii="宋体" w:hAnsi="宋体" w:eastAsia="宋体" w:cs="宋体"/>
                <w:i w:val="0"/>
                <w:iCs w:val="0"/>
                <w:color w:val="000000"/>
                <w:sz w:val="20"/>
                <w:szCs w:val="20"/>
                <w:u w:val="none"/>
              </w:rPr>
            </w:pPr>
          </w:p>
        </w:tc>
      </w:tr>
      <w:tr w14:paraId="4553F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DC0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13</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08D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光固化3D打印机</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90CA2">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D635C">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FD01B">
            <w:pPr>
              <w:jc w:val="center"/>
              <w:rPr>
                <w:rFonts w:hint="eastAsia" w:ascii="宋体" w:hAnsi="宋体" w:eastAsia="宋体" w:cs="宋体"/>
                <w:i w:val="0"/>
                <w:iCs w:val="0"/>
                <w:color w:val="000000"/>
                <w:sz w:val="20"/>
                <w:szCs w:val="20"/>
                <w:u w:val="none"/>
              </w:rPr>
            </w:pPr>
          </w:p>
        </w:tc>
      </w:tr>
      <w:tr w14:paraId="07ECA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062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14</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53A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FDM彩色3D打印机</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5F6E2">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88AB9">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28729">
            <w:pPr>
              <w:jc w:val="center"/>
              <w:rPr>
                <w:rFonts w:hint="eastAsia" w:ascii="宋体" w:hAnsi="宋体" w:eastAsia="宋体" w:cs="宋体"/>
                <w:i w:val="0"/>
                <w:iCs w:val="0"/>
                <w:color w:val="000000"/>
                <w:sz w:val="20"/>
                <w:szCs w:val="20"/>
                <w:u w:val="none"/>
              </w:rPr>
            </w:pPr>
          </w:p>
        </w:tc>
      </w:tr>
      <w:tr w14:paraId="58E0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E12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16</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225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3D内窥镜摄像设备</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9EE22">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9414A">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11EA9">
            <w:pPr>
              <w:jc w:val="center"/>
              <w:rPr>
                <w:rFonts w:hint="eastAsia" w:ascii="宋体" w:hAnsi="宋体" w:eastAsia="宋体" w:cs="宋体"/>
                <w:i w:val="0"/>
                <w:iCs w:val="0"/>
                <w:color w:val="000000"/>
                <w:sz w:val="20"/>
                <w:szCs w:val="20"/>
                <w:u w:val="none"/>
              </w:rPr>
            </w:pPr>
          </w:p>
        </w:tc>
      </w:tr>
      <w:tr w14:paraId="0D70E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5E5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18</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ACD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电子鼻咽喉镜系统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B5652">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9D1AE">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92A21">
            <w:pPr>
              <w:jc w:val="center"/>
              <w:rPr>
                <w:rFonts w:hint="eastAsia" w:ascii="宋体" w:hAnsi="宋体" w:eastAsia="宋体" w:cs="宋体"/>
                <w:i w:val="0"/>
                <w:iCs w:val="0"/>
                <w:color w:val="000000"/>
                <w:sz w:val="20"/>
                <w:szCs w:val="20"/>
                <w:u w:val="none"/>
              </w:rPr>
            </w:pPr>
          </w:p>
        </w:tc>
      </w:tr>
      <w:tr w14:paraId="13E1D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ADF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19</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B72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手术动力系统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FFE5B">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C9AD3">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261EE">
            <w:pPr>
              <w:jc w:val="center"/>
              <w:rPr>
                <w:rFonts w:hint="eastAsia" w:ascii="宋体" w:hAnsi="宋体" w:eastAsia="宋体" w:cs="宋体"/>
                <w:i w:val="0"/>
                <w:iCs w:val="0"/>
                <w:color w:val="000000"/>
                <w:sz w:val="20"/>
                <w:szCs w:val="20"/>
                <w:u w:val="none"/>
              </w:rPr>
            </w:pPr>
          </w:p>
        </w:tc>
      </w:tr>
      <w:tr w14:paraId="007BC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5EE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20</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F01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模块化全高清鼻内镜系统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80D6D">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ED843">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5D5B2">
            <w:pPr>
              <w:jc w:val="center"/>
              <w:rPr>
                <w:rFonts w:hint="eastAsia" w:ascii="宋体" w:hAnsi="宋体" w:eastAsia="宋体" w:cs="宋体"/>
                <w:i w:val="0"/>
                <w:iCs w:val="0"/>
                <w:color w:val="000000"/>
                <w:sz w:val="20"/>
                <w:szCs w:val="20"/>
                <w:u w:val="none"/>
              </w:rPr>
            </w:pPr>
          </w:p>
        </w:tc>
      </w:tr>
      <w:tr w14:paraId="65985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6ED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23</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8AB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机械辅助排痰仪</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6E1C4">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6B105">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745B1">
            <w:pPr>
              <w:jc w:val="center"/>
              <w:rPr>
                <w:rFonts w:hint="eastAsia" w:ascii="宋体" w:hAnsi="宋体" w:eastAsia="宋体" w:cs="宋体"/>
                <w:i w:val="0"/>
                <w:iCs w:val="0"/>
                <w:color w:val="000000"/>
                <w:sz w:val="20"/>
                <w:szCs w:val="20"/>
                <w:u w:val="none"/>
              </w:rPr>
            </w:pPr>
          </w:p>
        </w:tc>
      </w:tr>
      <w:tr w14:paraId="63B0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6B3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24</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1EF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三维振动排痰仪</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DDD1E">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BE164">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190E5">
            <w:pPr>
              <w:jc w:val="center"/>
              <w:rPr>
                <w:rFonts w:hint="eastAsia" w:ascii="宋体" w:hAnsi="宋体" w:eastAsia="宋体" w:cs="宋体"/>
                <w:i w:val="0"/>
                <w:iCs w:val="0"/>
                <w:color w:val="000000"/>
                <w:sz w:val="20"/>
                <w:szCs w:val="20"/>
                <w:u w:val="none"/>
              </w:rPr>
            </w:pPr>
          </w:p>
        </w:tc>
      </w:tr>
      <w:tr w14:paraId="1FD3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2CA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25</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798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气压治疗仪</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D5A9C">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084C6">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EAE6C">
            <w:pPr>
              <w:jc w:val="center"/>
              <w:rPr>
                <w:rFonts w:hint="eastAsia" w:ascii="宋体" w:hAnsi="宋体" w:eastAsia="宋体" w:cs="宋体"/>
                <w:i w:val="0"/>
                <w:iCs w:val="0"/>
                <w:color w:val="000000"/>
                <w:sz w:val="20"/>
                <w:szCs w:val="20"/>
                <w:u w:val="none"/>
              </w:rPr>
            </w:pPr>
          </w:p>
        </w:tc>
      </w:tr>
      <w:tr w14:paraId="10872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2C9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26</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ED1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胸腔引流监控系统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05DCA">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91856">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859E3">
            <w:pPr>
              <w:jc w:val="center"/>
              <w:rPr>
                <w:rFonts w:hint="eastAsia" w:ascii="宋体" w:hAnsi="宋体" w:eastAsia="宋体" w:cs="宋体"/>
                <w:i w:val="0"/>
                <w:iCs w:val="0"/>
                <w:color w:val="000000"/>
                <w:sz w:val="20"/>
                <w:szCs w:val="20"/>
                <w:u w:val="none"/>
              </w:rPr>
            </w:pPr>
          </w:p>
        </w:tc>
      </w:tr>
      <w:tr w14:paraId="6B36D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69B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27</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BF8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三合一型号超声刀</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B854F">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830E1">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B887A">
            <w:pPr>
              <w:jc w:val="center"/>
              <w:rPr>
                <w:rFonts w:hint="eastAsia" w:ascii="宋体" w:hAnsi="宋体" w:eastAsia="宋体" w:cs="宋体"/>
                <w:i w:val="0"/>
                <w:iCs w:val="0"/>
                <w:color w:val="000000"/>
                <w:sz w:val="20"/>
                <w:szCs w:val="20"/>
                <w:u w:val="none"/>
              </w:rPr>
            </w:pPr>
          </w:p>
        </w:tc>
      </w:tr>
      <w:tr w14:paraId="0001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9A5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28</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B82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雾化机</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5BD0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29C24">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DB248">
            <w:pPr>
              <w:jc w:val="center"/>
              <w:rPr>
                <w:rFonts w:hint="eastAsia" w:ascii="宋体" w:hAnsi="宋体" w:eastAsia="宋体" w:cs="宋体"/>
                <w:i w:val="0"/>
                <w:iCs w:val="0"/>
                <w:color w:val="000000"/>
                <w:sz w:val="20"/>
                <w:szCs w:val="20"/>
                <w:u w:val="none"/>
              </w:rPr>
            </w:pPr>
          </w:p>
        </w:tc>
      </w:tr>
      <w:tr w14:paraId="0BBB8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936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29</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453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微波治疗仪</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BB058">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613DC">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4C50B">
            <w:pPr>
              <w:jc w:val="center"/>
              <w:rPr>
                <w:rFonts w:hint="eastAsia" w:ascii="宋体" w:hAnsi="宋体" w:eastAsia="宋体" w:cs="宋体"/>
                <w:i w:val="0"/>
                <w:iCs w:val="0"/>
                <w:color w:val="000000"/>
                <w:sz w:val="20"/>
                <w:szCs w:val="20"/>
                <w:u w:val="none"/>
              </w:rPr>
            </w:pPr>
          </w:p>
        </w:tc>
      </w:tr>
      <w:tr w14:paraId="3AC0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4F1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31</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ED8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动静脉显影仪</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7BB30">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51F5C">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B46A2">
            <w:pPr>
              <w:jc w:val="center"/>
              <w:rPr>
                <w:rFonts w:hint="eastAsia" w:ascii="宋体" w:hAnsi="宋体" w:eastAsia="宋体" w:cs="宋体"/>
                <w:i w:val="0"/>
                <w:iCs w:val="0"/>
                <w:color w:val="000000"/>
                <w:sz w:val="20"/>
                <w:szCs w:val="20"/>
                <w:u w:val="none"/>
              </w:rPr>
            </w:pPr>
          </w:p>
        </w:tc>
      </w:tr>
    </w:tbl>
    <w:p w14:paraId="5FE8E6D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2C05F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供应商名称（盖章）：</w:t>
      </w:r>
    </w:p>
    <w:p w14:paraId="66673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法定代表人或委托代理人（签字或盖章）：</w:t>
      </w:r>
    </w:p>
    <w:p w14:paraId="6C9AB0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联系人：</w:t>
      </w:r>
      <w:r>
        <w:rPr>
          <w:rFonts w:hint="eastAsia" w:ascii="宋体" w:hAnsi="宋体" w:eastAsia="宋体" w:cs="宋体"/>
          <w:i w:val="0"/>
          <w:iCs w:val="0"/>
          <w:color w:val="000000"/>
          <w:kern w:val="0"/>
          <w:sz w:val="20"/>
          <w:szCs w:val="20"/>
          <w:u w:val="none"/>
          <w:lang w:val="en-US" w:eastAsia="zh-CN" w:bidi="ar"/>
        </w:rPr>
        <w:tab/>
      </w:r>
    </w:p>
    <w:p w14:paraId="3F35DD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r>
        <w:rPr>
          <w:rFonts w:hint="eastAsia" w:ascii="宋体" w:hAnsi="宋体" w:eastAsia="宋体" w:cs="宋体"/>
          <w:i w:val="0"/>
          <w:iCs w:val="0"/>
          <w:color w:val="000000"/>
          <w:kern w:val="0"/>
          <w:sz w:val="20"/>
          <w:szCs w:val="20"/>
          <w:u w:val="none"/>
          <w:lang w:val="en-US" w:eastAsia="zh-CN" w:bidi="ar"/>
        </w:rPr>
        <w:tab/>
      </w:r>
    </w:p>
    <w:p w14:paraId="516181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邮箱：</w:t>
      </w:r>
      <w:r>
        <w:rPr>
          <w:rFonts w:hint="eastAsia" w:ascii="宋体" w:hAnsi="宋体" w:eastAsia="宋体" w:cs="宋体"/>
          <w:i w:val="0"/>
          <w:iCs w:val="0"/>
          <w:color w:val="000000"/>
          <w:kern w:val="0"/>
          <w:sz w:val="20"/>
          <w:szCs w:val="20"/>
          <w:u w:val="none"/>
          <w:lang w:val="en-US" w:eastAsia="zh-CN" w:bidi="ar"/>
        </w:rPr>
        <w:tab/>
      </w:r>
    </w:p>
    <w:p w14:paraId="4C21D4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日期：</w:t>
      </w:r>
      <w:r>
        <w:rPr>
          <w:rFonts w:hint="eastAsia" w:ascii="宋体" w:hAnsi="宋体" w:eastAsia="宋体" w:cs="宋体"/>
          <w:i w:val="0"/>
          <w:iCs w:val="0"/>
          <w:color w:val="000000"/>
          <w:kern w:val="0"/>
          <w:sz w:val="20"/>
          <w:szCs w:val="20"/>
          <w:u w:val="none"/>
          <w:lang w:val="en-US" w:eastAsia="zh-CN" w:bidi="ar"/>
        </w:rPr>
        <w:tab/>
      </w:r>
    </w:p>
    <w:p w14:paraId="773D2970">
      <w:pPr>
        <w:rPr>
          <w:rFonts w:hint="eastAsia" w:ascii="宋体" w:hAnsi="宋体" w:eastAsia="宋体" w:cs="宋体"/>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CA2F400">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附件2</w:t>
      </w:r>
    </w:p>
    <w:p w14:paraId="2530F081">
      <w:pPr>
        <w:numPr>
          <w:ilvl w:val="0"/>
          <w:numId w:val="0"/>
        </w:numPr>
        <w:jc w:val="center"/>
        <w:rPr>
          <w:rFonts w:hint="eastAsia" w:ascii="宋体" w:hAnsi="宋体" w:eastAsia="宋体" w:cs="宋体"/>
          <w:b/>
          <w:sz w:val="32"/>
          <w:szCs w:val="32"/>
        </w:rPr>
      </w:pPr>
      <w:r>
        <w:rPr>
          <w:rFonts w:hint="eastAsia" w:ascii="宋体" w:hAnsi="宋体" w:eastAsia="宋体" w:cs="宋体"/>
          <w:b/>
          <w:sz w:val="24"/>
          <w:szCs w:val="24"/>
        </w:rPr>
        <w:t>咨询一览表</w:t>
      </w:r>
    </w:p>
    <w:p w14:paraId="758F67DB">
      <w:pPr>
        <w:pStyle w:val="4"/>
        <w:pageBreakBefore w:val="0"/>
        <w:kinsoku/>
        <w:overflowPunct/>
        <w:topLinePunct w:val="0"/>
        <w:autoSpaceDE/>
        <w:autoSpaceDN/>
        <w:bidi w:val="0"/>
        <w:adjustRightInd/>
        <w:snapToGrid/>
        <w:spacing w:line="480" w:lineRule="exact"/>
        <w:ind w:left="0"/>
        <w:textAlignment w:val="auto"/>
        <w:outlineLvl w:val="9"/>
        <w:rPr>
          <w:rFonts w:hint="default" w:ascii="宋体" w:hAnsi="宋体" w:eastAsia="宋体" w:cs="宋体"/>
          <w:b/>
          <w:color w:val="000000" w:themeColor="text1"/>
          <w:szCs w:val="21"/>
          <w:highlight w:val="none"/>
          <w:u w:val="singl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hAnsi="宋体" w:eastAsia="宋体" w:cs="宋体"/>
          <w:b/>
          <w:color w:val="000000" w:themeColor="text1"/>
          <w:szCs w:val="21"/>
          <w:highlight w:val="none"/>
          <w:lang w:val="en-US" w:eastAsia="zh-CN"/>
          <w14:textFill>
            <w14:solidFill>
              <w14:schemeClr w14:val="tx1"/>
            </w14:solidFill>
          </w14:textFill>
        </w:rPr>
        <w:t xml:space="preserve">                                                                                                               产品序号：</w:t>
      </w:r>
    </w:p>
    <w:tbl>
      <w:tblPr>
        <w:tblStyle w:val="6"/>
        <w:tblW w:w="1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3122"/>
        <w:gridCol w:w="2836"/>
        <w:gridCol w:w="2125"/>
        <w:gridCol w:w="2692"/>
        <w:gridCol w:w="1893"/>
      </w:tblGrid>
      <w:tr w14:paraId="401C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2C5BF5B2">
            <w:pPr>
              <w:spacing w:line="240" w:lineRule="auto"/>
              <w:jc w:val="center"/>
              <w:rPr>
                <w:rFonts w:hint="eastAsia" w:ascii="宋体" w:hAnsi="宋体" w:eastAsia="宋体" w:cs="宋体"/>
                <w:b/>
                <w:color w:val="7F7F7F"/>
                <w:sz w:val="21"/>
                <w:szCs w:val="21"/>
              </w:rPr>
            </w:pPr>
            <w:r>
              <w:rPr>
                <w:rFonts w:hint="eastAsia" w:ascii="宋体" w:hAnsi="宋体" w:eastAsia="宋体" w:cs="宋体"/>
                <w:b/>
                <w:sz w:val="21"/>
                <w:szCs w:val="21"/>
                <w:lang w:val="en-US" w:eastAsia="zh-CN"/>
              </w:rPr>
              <w:t>供应商</w:t>
            </w:r>
            <w:r>
              <w:rPr>
                <w:rFonts w:hint="eastAsia" w:ascii="宋体" w:hAnsi="宋体" w:eastAsia="宋体" w:cs="宋体"/>
                <w:b/>
                <w:sz w:val="21"/>
                <w:szCs w:val="21"/>
              </w:rPr>
              <w:t>名称</w:t>
            </w:r>
          </w:p>
        </w:tc>
        <w:tc>
          <w:tcPr>
            <w:tcW w:w="3122" w:type="dxa"/>
            <w:shd w:val="clear" w:color="auto" w:fill="auto"/>
            <w:vAlign w:val="center"/>
          </w:tcPr>
          <w:p w14:paraId="237E07F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65BF85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项目负责人</w:t>
            </w:r>
          </w:p>
        </w:tc>
        <w:tc>
          <w:tcPr>
            <w:tcW w:w="2125" w:type="dxa"/>
            <w:shd w:val="clear" w:color="auto" w:fill="auto"/>
            <w:vAlign w:val="center"/>
          </w:tcPr>
          <w:p w14:paraId="144F77B3">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A7EEB6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联系电话/电子邮箱</w:t>
            </w:r>
          </w:p>
        </w:tc>
        <w:tc>
          <w:tcPr>
            <w:tcW w:w="1893" w:type="dxa"/>
            <w:shd w:val="clear" w:color="auto" w:fill="auto"/>
            <w:vAlign w:val="center"/>
          </w:tcPr>
          <w:p w14:paraId="2A8FE6DF">
            <w:pPr>
              <w:spacing w:line="240" w:lineRule="auto"/>
              <w:jc w:val="center"/>
              <w:rPr>
                <w:rFonts w:hint="eastAsia" w:ascii="宋体" w:hAnsi="宋体" w:eastAsia="宋体" w:cs="宋体"/>
                <w:b/>
                <w:sz w:val="21"/>
                <w:szCs w:val="21"/>
              </w:rPr>
            </w:pPr>
          </w:p>
        </w:tc>
      </w:tr>
      <w:tr w14:paraId="6FDA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67922E75">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3122" w:type="dxa"/>
            <w:shd w:val="clear" w:color="auto" w:fill="auto"/>
            <w:vAlign w:val="center"/>
          </w:tcPr>
          <w:p w14:paraId="7969C722">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47E0FB82">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设备品牌</w:t>
            </w:r>
          </w:p>
        </w:tc>
        <w:tc>
          <w:tcPr>
            <w:tcW w:w="2125" w:type="dxa"/>
            <w:shd w:val="clear" w:color="auto" w:fill="auto"/>
            <w:vAlign w:val="center"/>
          </w:tcPr>
          <w:p w14:paraId="23EBFE9E">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25D7C9D4">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报价</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含运输、安装调试等费用</w:t>
            </w:r>
            <w:r>
              <w:rPr>
                <w:rFonts w:hint="eastAsia" w:ascii="宋体" w:hAnsi="宋体" w:eastAsia="宋体" w:cs="宋体"/>
                <w:b/>
                <w:sz w:val="21"/>
                <w:szCs w:val="21"/>
                <w:lang w:eastAsia="zh-CN"/>
              </w:rPr>
              <w:t>）</w:t>
            </w:r>
          </w:p>
        </w:tc>
        <w:tc>
          <w:tcPr>
            <w:tcW w:w="1893" w:type="dxa"/>
            <w:shd w:val="clear" w:color="auto" w:fill="auto"/>
            <w:vAlign w:val="center"/>
          </w:tcPr>
          <w:p w14:paraId="13570CD1">
            <w:pPr>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元</w:t>
            </w:r>
          </w:p>
        </w:tc>
      </w:tr>
      <w:tr w14:paraId="331E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1C36B5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注册证名称及注册证号</w:t>
            </w:r>
          </w:p>
        </w:tc>
        <w:tc>
          <w:tcPr>
            <w:tcW w:w="3122" w:type="dxa"/>
            <w:shd w:val="clear" w:color="auto" w:fill="auto"/>
            <w:vAlign w:val="center"/>
          </w:tcPr>
          <w:p w14:paraId="2BE7857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C4791CF">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设备型号</w:t>
            </w:r>
          </w:p>
        </w:tc>
        <w:tc>
          <w:tcPr>
            <w:tcW w:w="2125" w:type="dxa"/>
            <w:shd w:val="clear" w:color="auto" w:fill="auto"/>
            <w:vAlign w:val="center"/>
          </w:tcPr>
          <w:p w14:paraId="09922ECB">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DCD6038">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产品上市时间</w:t>
            </w:r>
          </w:p>
        </w:tc>
        <w:tc>
          <w:tcPr>
            <w:tcW w:w="1893" w:type="dxa"/>
            <w:shd w:val="clear" w:color="auto" w:fill="auto"/>
            <w:vAlign w:val="center"/>
          </w:tcPr>
          <w:p w14:paraId="127CDD4F">
            <w:pPr>
              <w:spacing w:line="240" w:lineRule="auto"/>
              <w:jc w:val="center"/>
              <w:rPr>
                <w:rFonts w:hint="eastAsia" w:ascii="宋体" w:hAnsi="宋体" w:eastAsia="宋体" w:cs="宋体"/>
                <w:b/>
                <w:sz w:val="21"/>
                <w:szCs w:val="21"/>
              </w:rPr>
            </w:pPr>
          </w:p>
        </w:tc>
      </w:tr>
      <w:tr w14:paraId="3A78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12" w:type="dxa"/>
            <w:shd w:val="clear" w:color="auto" w:fill="auto"/>
            <w:vAlign w:val="center"/>
          </w:tcPr>
          <w:p w14:paraId="7279B03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lang w:val="en-US" w:eastAsia="zh-CN"/>
              </w:rPr>
              <w:t>生产</w:t>
            </w:r>
            <w:r>
              <w:rPr>
                <w:rFonts w:hint="eastAsia" w:ascii="宋体" w:hAnsi="宋体" w:eastAsia="宋体" w:cs="宋体"/>
                <w:b/>
                <w:sz w:val="21"/>
                <w:szCs w:val="21"/>
              </w:rPr>
              <w:t>制造商</w:t>
            </w:r>
          </w:p>
        </w:tc>
        <w:tc>
          <w:tcPr>
            <w:tcW w:w="3122" w:type="dxa"/>
            <w:shd w:val="clear" w:color="auto" w:fill="auto"/>
            <w:vAlign w:val="center"/>
          </w:tcPr>
          <w:p w14:paraId="7861FA97">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189BC6FD">
            <w:pPr>
              <w:adjustRightInd w:val="0"/>
              <w:spacing w:before="100" w:beforeAutospacing="1" w:after="100" w:afterAutospacing="1" w:line="240" w:lineRule="auto"/>
              <w:contextualSpacing/>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国产/进口</w:t>
            </w:r>
          </w:p>
        </w:tc>
        <w:tc>
          <w:tcPr>
            <w:tcW w:w="2125" w:type="dxa"/>
            <w:shd w:val="clear" w:color="auto" w:fill="auto"/>
            <w:vAlign w:val="center"/>
          </w:tcPr>
          <w:p w14:paraId="7EA85B00">
            <w:pPr>
              <w:spacing w:line="240" w:lineRule="auto"/>
              <w:jc w:val="left"/>
              <w:rPr>
                <w:rFonts w:hint="eastAsia"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lang w:val="en-US" w:eastAsia="zh-CN"/>
              </w:rPr>
              <w:t>国产：</w:t>
            </w:r>
            <w:r>
              <w:rPr>
                <w:rFonts w:hint="eastAsia" w:ascii="宋体" w:hAnsi="宋体" w:eastAsia="宋体" w:cs="宋体"/>
                <w:b w:val="0"/>
                <w:bCs/>
                <w:sz w:val="18"/>
                <w:szCs w:val="18"/>
                <w:highlight w:val="none"/>
                <w:lang w:eastAsia="zh-CN"/>
              </w:rPr>
              <w:t>中国境内生产的组件成本占比</w:t>
            </w:r>
            <w:r>
              <w:rPr>
                <w:rFonts w:hint="eastAsia" w:ascii="宋体" w:hAnsi="宋体" w:eastAsia="宋体" w:cs="宋体"/>
                <w:b w:val="0"/>
                <w:bCs/>
                <w:sz w:val="18"/>
                <w:szCs w:val="18"/>
                <w:highlight w:val="none"/>
                <w:u w:val="single"/>
                <w:lang w:val="en-US" w:eastAsia="zh-CN"/>
              </w:rPr>
              <w:t xml:space="preserve">   </w:t>
            </w:r>
            <w:r>
              <w:rPr>
                <w:rFonts w:hint="eastAsia" w:ascii="宋体" w:hAnsi="宋体" w:eastAsia="宋体" w:cs="宋体"/>
                <w:b w:val="0"/>
                <w:bCs/>
                <w:sz w:val="18"/>
                <w:szCs w:val="18"/>
                <w:highlight w:val="none"/>
                <w:u w:val="none"/>
                <w:lang w:val="en-US" w:eastAsia="zh-CN"/>
              </w:rPr>
              <w:t>%</w:t>
            </w:r>
          </w:p>
          <w:p w14:paraId="2C69291D">
            <w:pPr>
              <w:spacing w:line="240" w:lineRule="auto"/>
              <w:jc w:val="left"/>
              <w:rPr>
                <w:rFonts w:hint="default"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u w:val="none"/>
                <w:lang w:val="en-US" w:eastAsia="zh-CN"/>
              </w:rPr>
              <w:t>进口</w:t>
            </w:r>
          </w:p>
        </w:tc>
        <w:tc>
          <w:tcPr>
            <w:tcW w:w="2692" w:type="dxa"/>
            <w:shd w:val="clear" w:color="auto" w:fill="auto"/>
            <w:vAlign w:val="center"/>
          </w:tcPr>
          <w:p w14:paraId="2BFFD1C8">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使用年限</w:t>
            </w:r>
          </w:p>
        </w:tc>
        <w:tc>
          <w:tcPr>
            <w:tcW w:w="1893" w:type="dxa"/>
            <w:shd w:val="clear" w:color="auto" w:fill="auto"/>
            <w:vAlign w:val="center"/>
          </w:tcPr>
          <w:p w14:paraId="353B5F34">
            <w:pPr>
              <w:spacing w:line="240" w:lineRule="auto"/>
              <w:jc w:val="center"/>
              <w:rPr>
                <w:rFonts w:hint="eastAsia" w:ascii="宋体" w:hAnsi="宋体" w:eastAsia="宋体" w:cs="宋体"/>
                <w:b/>
                <w:sz w:val="21"/>
                <w:szCs w:val="21"/>
                <w:highlight w:val="none"/>
              </w:rPr>
            </w:pPr>
          </w:p>
        </w:tc>
      </w:tr>
      <w:tr w14:paraId="5B4E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12" w:type="dxa"/>
            <w:shd w:val="clear" w:color="auto" w:fill="auto"/>
            <w:vAlign w:val="center"/>
          </w:tcPr>
          <w:p w14:paraId="476F166A">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是否含有专用耗材/试剂</w:t>
            </w:r>
            <w:r>
              <w:rPr>
                <w:rFonts w:hint="eastAsia" w:ascii="宋体" w:hAnsi="宋体" w:eastAsia="宋体" w:cs="宋体"/>
                <w:b/>
                <w:sz w:val="21"/>
                <w:szCs w:val="21"/>
                <w:lang w:val="en-US" w:eastAsia="zh-CN"/>
              </w:rPr>
              <w:t>及</w:t>
            </w:r>
            <w:r>
              <w:rPr>
                <w:rFonts w:hint="eastAsia" w:ascii="宋体" w:hAnsi="宋体" w:eastAsia="宋体" w:cs="宋体"/>
                <w:b/>
                <w:sz w:val="21"/>
                <w:szCs w:val="21"/>
              </w:rPr>
              <w:t>耗材/试剂报价</w:t>
            </w:r>
          </w:p>
        </w:tc>
        <w:tc>
          <w:tcPr>
            <w:tcW w:w="3122" w:type="dxa"/>
            <w:shd w:val="clear" w:color="auto" w:fill="auto"/>
            <w:vAlign w:val="center"/>
          </w:tcPr>
          <w:p w14:paraId="393C6C81">
            <w:pPr>
              <w:keepNext w:val="0"/>
              <w:keepLines w:val="0"/>
              <w:pageBreakBefore w:val="0"/>
              <w:widowControl w:val="0"/>
              <w:tabs>
                <w:tab w:val="left" w:pos="3238"/>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1"/>
                <w:szCs w:val="21"/>
              </w:rPr>
            </w:pPr>
          </w:p>
        </w:tc>
        <w:tc>
          <w:tcPr>
            <w:tcW w:w="9546" w:type="dxa"/>
            <w:gridSpan w:val="4"/>
            <w:shd w:val="clear" w:color="auto" w:fill="auto"/>
            <w:vAlign w:val="center"/>
          </w:tcPr>
          <w:p w14:paraId="4474E5CB">
            <w:pPr>
              <w:tabs>
                <w:tab w:val="left" w:pos="3238"/>
              </w:tabs>
              <w:spacing w:line="240" w:lineRule="auto"/>
              <w:jc w:val="left"/>
              <w:rPr>
                <w:rFonts w:hint="eastAsia" w:ascii="宋体" w:hAnsi="宋体" w:eastAsia="宋体" w:cs="宋体"/>
                <w:b/>
                <w:sz w:val="21"/>
                <w:szCs w:val="21"/>
                <w:highlight w:val="none"/>
              </w:rPr>
            </w:pPr>
            <w:r>
              <w:rPr>
                <w:rFonts w:hint="eastAsia" w:ascii="宋体" w:hAnsi="宋体" w:eastAsia="宋体" w:cs="宋体"/>
                <w:b/>
                <w:bCs w:val="0"/>
                <w:sz w:val="21"/>
                <w:szCs w:val="21"/>
                <w:highlight w:val="none"/>
                <w:lang w:val="en-US" w:eastAsia="zh-CN"/>
              </w:rPr>
              <w:t>由多个产品组成的，</w:t>
            </w:r>
            <w:r>
              <w:rPr>
                <w:rFonts w:hint="eastAsia" w:ascii="宋体" w:hAnsi="宋体" w:eastAsia="宋体" w:cs="宋体"/>
                <w:b/>
                <w:bCs w:val="0"/>
                <w:color w:val="auto"/>
                <w:szCs w:val="21"/>
                <w:highlight w:val="none"/>
              </w:rPr>
              <w:t>符合本国产品标准的产品成本之和占</w:t>
            </w:r>
            <w:r>
              <w:rPr>
                <w:rFonts w:hint="eastAsia" w:ascii="宋体" w:hAnsi="宋体" w:eastAsia="宋体" w:cs="宋体"/>
                <w:b/>
                <w:bCs w:val="0"/>
                <w:color w:val="auto"/>
                <w:szCs w:val="21"/>
                <w:highlight w:val="none"/>
                <w:lang w:val="en-US" w:eastAsia="zh-CN"/>
              </w:rPr>
              <w:t>提供的</w:t>
            </w:r>
            <w:r>
              <w:rPr>
                <w:rFonts w:hint="eastAsia" w:ascii="宋体" w:hAnsi="宋体" w:eastAsia="宋体" w:cs="宋体"/>
                <w:b/>
                <w:bCs w:val="0"/>
                <w:color w:val="auto"/>
                <w:szCs w:val="21"/>
                <w:highlight w:val="none"/>
              </w:rPr>
              <w:t>全部产品成本之和的比例</w:t>
            </w:r>
            <w:r>
              <w:rPr>
                <w:rFonts w:hint="eastAsia" w:hAnsi="宋体" w:cs="宋体"/>
                <w:b/>
                <w:bCs w:val="0"/>
                <w:color w:val="auto"/>
                <w:szCs w:val="21"/>
                <w:highlight w:val="none"/>
                <w:u w:val="single"/>
                <w:lang w:val="en-US" w:eastAsia="zh-CN"/>
              </w:rPr>
              <w:t xml:space="preserve">     </w:t>
            </w:r>
            <w:r>
              <w:rPr>
                <w:rFonts w:hint="eastAsia" w:hAnsi="宋体" w:cs="宋体"/>
                <w:b/>
                <w:bCs w:val="0"/>
                <w:color w:val="auto"/>
                <w:szCs w:val="21"/>
                <w:highlight w:val="none"/>
                <w:u w:val="none"/>
                <w:lang w:val="en-US" w:eastAsia="zh-CN"/>
              </w:rPr>
              <w:t>%</w:t>
            </w:r>
          </w:p>
        </w:tc>
      </w:tr>
      <w:tr w14:paraId="78F7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512" w:type="dxa"/>
            <w:shd w:val="clear" w:color="auto" w:fill="auto"/>
            <w:vAlign w:val="center"/>
          </w:tcPr>
          <w:p w14:paraId="2711F7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w:t>
            </w:r>
            <w:r>
              <w:rPr>
                <w:rFonts w:hint="eastAsia" w:ascii="宋体" w:hAnsi="宋体" w:eastAsia="宋体" w:cs="宋体"/>
                <w:b/>
                <w:sz w:val="21"/>
                <w:szCs w:val="21"/>
                <w:lang w:val="en-US" w:eastAsia="zh-CN"/>
              </w:rPr>
              <w:t>技术指标、性能及配置</w:t>
            </w:r>
            <w:r>
              <w:rPr>
                <w:rFonts w:hint="eastAsia" w:ascii="宋体" w:hAnsi="宋体" w:eastAsia="宋体" w:cs="宋体"/>
                <w:b/>
                <w:sz w:val="21"/>
                <w:szCs w:val="21"/>
              </w:rPr>
              <w:t>情况</w:t>
            </w:r>
          </w:p>
        </w:tc>
        <w:tc>
          <w:tcPr>
            <w:tcW w:w="12668" w:type="dxa"/>
            <w:gridSpan w:val="5"/>
            <w:shd w:val="clear" w:color="auto" w:fill="auto"/>
            <w:vAlign w:val="top"/>
          </w:tcPr>
          <w:p w14:paraId="252034D9">
            <w:pPr>
              <w:widowControl/>
              <w:spacing w:line="240" w:lineRule="auto"/>
              <w:jc w:val="both"/>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主要技术指标、性能及配置：</w:t>
            </w:r>
          </w:p>
        </w:tc>
      </w:tr>
      <w:tr w14:paraId="3022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12" w:type="dxa"/>
            <w:shd w:val="clear" w:color="auto" w:fill="auto"/>
            <w:vAlign w:val="center"/>
          </w:tcPr>
          <w:p w14:paraId="2BD937D4">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商务条款</w:t>
            </w:r>
          </w:p>
        </w:tc>
        <w:tc>
          <w:tcPr>
            <w:tcW w:w="12668" w:type="dxa"/>
            <w:gridSpan w:val="5"/>
            <w:shd w:val="clear" w:color="auto" w:fill="auto"/>
            <w:vAlign w:val="top"/>
          </w:tcPr>
          <w:p w14:paraId="2D52DE76">
            <w:pPr>
              <w:spacing w:line="240" w:lineRule="auto"/>
              <w:jc w:val="both"/>
              <w:rPr>
                <w:rFonts w:hint="eastAsia" w:ascii="宋体" w:hAnsi="宋体" w:eastAsia="宋体" w:cs="宋体"/>
                <w:b/>
                <w:bCs w:val="0"/>
                <w:sz w:val="21"/>
                <w:szCs w:val="21"/>
                <w:lang w:eastAsia="zh-CN"/>
              </w:rPr>
            </w:pPr>
            <w:r>
              <w:rPr>
                <w:rFonts w:hint="eastAsia" w:ascii="宋体" w:hAnsi="宋体" w:eastAsia="宋体" w:cs="宋体"/>
                <w:b/>
                <w:bCs w:val="0"/>
                <w:sz w:val="21"/>
                <w:szCs w:val="21"/>
              </w:rPr>
              <w:t>服务承诺：</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lang w:val="en-US" w:eastAsia="zh-CN"/>
              </w:rPr>
              <w:t>项目实施期限</w:t>
            </w:r>
            <w:r>
              <w:rPr>
                <w:rFonts w:hint="eastAsia" w:ascii="宋体" w:hAnsi="宋体" w:eastAsia="宋体" w:cs="宋体"/>
                <w:b/>
                <w:bCs w:val="0"/>
                <w:sz w:val="21"/>
                <w:szCs w:val="21"/>
              </w:rPr>
              <w:t>：接医院通知后</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日历天</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维修响应时间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维修到场时间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维修时是否提供备用机</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single"/>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日内提供</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有</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名常驻工程师，其中厂家工程师</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可提供的其他服务</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eastAsia="zh-CN"/>
              </w:rPr>
              <w:t>。</w:t>
            </w:r>
          </w:p>
        </w:tc>
      </w:tr>
      <w:tr w14:paraId="130F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0ED8F7E2">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质保方案</w:t>
            </w:r>
          </w:p>
        </w:tc>
        <w:tc>
          <w:tcPr>
            <w:tcW w:w="12668" w:type="dxa"/>
            <w:gridSpan w:val="5"/>
            <w:shd w:val="clear" w:color="auto" w:fill="auto"/>
            <w:vAlign w:val="center"/>
          </w:tcPr>
          <w:p w14:paraId="7842EF08">
            <w:pPr>
              <w:spacing w:line="240" w:lineRule="auto"/>
              <w:jc w:val="center"/>
              <w:rPr>
                <w:rFonts w:hint="eastAsia" w:ascii="宋体" w:hAnsi="宋体" w:eastAsia="宋体" w:cs="宋体"/>
                <w:b/>
                <w:sz w:val="21"/>
                <w:szCs w:val="21"/>
                <w:u w:val="none"/>
                <w:lang w:val="en-US" w:eastAsia="zh-CN"/>
              </w:rPr>
            </w:pPr>
            <w:r>
              <w:rPr>
                <w:rFonts w:hint="eastAsia" w:ascii="宋体" w:hAnsi="宋体" w:eastAsia="宋体" w:cs="宋体"/>
                <w:b/>
                <w:sz w:val="21"/>
                <w:szCs w:val="21"/>
                <w:lang w:val="en-US" w:eastAsia="zh-CN"/>
              </w:rPr>
              <w:t>2年原厂质保：</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万（包含设备和维保）；3年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万（包含设备和维保）；5年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w:t>
            </w:r>
          </w:p>
          <w:p w14:paraId="61BC3653">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u w:val="none"/>
                <w:lang w:val="en-US" w:eastAsia="zh-CN"/>
              </w:rPr>
              <w:t>质保期后维保费用：</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万/年。</w:t>
            </w:r>
          </w:p>
        </w:tc>
      </w:tr>
      <w:tr w14:paraId="6F83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78A4AD3E">
            <w:pPr>
              <w:spacing w:line="240" w:lineRule="auto"/>
              <w:jc w:val="center"/>
              <w:rPr>
                <w:rFonts w:hint="eastAsia" w:ascii="宋体" w:hAnsi="宋体" w:eastAsia="宋体" w:cs="宋体"/>
                <w:sz w:val="21"/>
                <w:szCs w:val="21"/>
                <w:lang w:eastAsia="zh-CN"/>
              </w:rPr>
            </w:pPr>
            <w:r>
              <w:rPr>
                <w:rFonts w:hint="eastAsia" w:ascii="宋体" w:hAnsi="宋体" w:eastAsia="宋体" w:cs="宋体"/>
                <w:b/>
                <w:sz w:val="21"/>
                <w:szCs w:val="21"/>
                <w:lang w:val="en-US" w:eastAsia="zh-CN"/>
              </w:rPr>
              <w:t>近三年成交情况</w:t>
            </w:r>
          </w:p>
        </w:tc>
        <w:tc>
          <w:tcPr>
            <w:tcW w:w="12668" w:type="dxa"/>
            <w:gridSpan w:val="5"/>
            <w:shd w:val="clear" w:color="auto" w:fill="auto"/>
            <w:vAlign w:val="center"/>
          </w:tcPr>
          <w:p w14:paraId="20653061">
            <w:pPr>
              <w:spacing w:line="240" w:lineRule="auto"/>
              <w:jc w:val="center"/>
              <w:rPr>
                <w:rFonts w:hint="eastAsia" w:ascii="宋体" w:hAnsi="宋体" w:eastAsia="宋体" w:cs="宋体"/>
                <w:b/>
                <w:sz w:val="21"/>
                <w:szCs w:val="21"/>
              </w:rPr>
            </w:pPr>
          </w:p>
        </w:tc>
      </w:tr>
    </w:tbl>
    <w:p w14:paraId="6B6A5B43">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Cs w:val="21"/>
          <w:highlight w:val="none"/>
          <w14:textFill>
            <w14:solidFill>
              <w14:schemeClr w14:val="tx1"/>
            </w14:solidFill>
          </w14:textFill>
        </w:rPr>
        <w:t>（加盖公章）：</w:t>
      </w:r>
    </w:p>
    <w:p w14:paraId="2BF1355E">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法定代表人（</w:t>
      </w:r>
      <w:r>
        <w:rPr>
          <w:rFonts w:hint="eastAsia" w:ascii="宋体" w:hAnsi="宋体" w:eastAsia="宋体" w:cs="宋体"/>
          <w:b/>
          <w:bCs/>
          <w:color w:val="000000" w:themeColor="text1"/>
          <w:szCs w:val="21"/>
          <w:highlight w:val="none"/>
          <w:lang w:val="en-US" w:eastAsia="zh-CN"/>
          <w14:textFill>
            <w14:solidFill>
              <w14:schemeClr w14:val="tx1"/>
            </w14:solidFill>
          </w14:textFill>
        </w:rPr>
        <w:t>签字或盖章</w:t>
      </w:r>
      <w:r>
        <w:rPr>
          <w:rFonts w:hint="eastAsia" w:ascii="宋体" w:hAnsi="宋体" w:eastAsia="宋体" w:cs="宋体"/>
          <w:b/>
          <w:bCs/>
          <w:color w:val="000000" w:themeColor="text1"/>
          <w:szCs w:val="21"/>
          <w:highlight w:val="none"/>
          <w14:textFill>
            <w14:solidFill>
              <w14:schemeClr w14:val="tx1"/>
            </w14:solidFill>
          </w14:textFill>
        </w:rPr>
        <w:t>）：</w:t>
      </w:r>
    </w:p>
    <w:p w14:paraId="1F7F10D5">
      <w:pPr>
        <w:pStyle w:val="4"/>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 xml:space="preserve">       </w:t>
      </w:r>
    </w:p>
    <w:p w14:paraId="0F6EA3C3">
      <w:pPr>
        <w:rPr>
          <w:rFonts w:hint="eastAsia" w:ascii="宋体" w:hAnsi="宋体" w:eastAsia="宋体" w:cs="宋体"/>
          <w:color w:val="000000" w:themeColor="text1"/>
          <w:sz w:val="24"/>
          <w:highlight w:val="none"/>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9D0F308">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附件3</w:t>
      </w:r>
    </w:p>
    <w:p w14:paraId="0F587841">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供应商资质</w:t>
      </w:r>
    </w:p>
    <w:p w14:paraId="42C7C2DF">
      <w:pPr>
        <w:pStyle w:val="5"/>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①</w:t>
      </w:r>
      <w:r>
        <w:rPr>
          <w:rFonts w:hint="eastAsia" w:ascii="宋体" w:hAnsi="宋体" w:eastAsia="宋体" w:cs="宋体"/>
          <w:color w:val="000000"/>
          <w:sz w:val="21"/>
          <w:szCs w:val="21"/>
          <w:shd w:val="clear" w:color="auto" w:fill="FFFFFF"/>
        </w:rPr>
        <w:t>营业执照（</w:t>
      </w:r>
      <w:r>
        <w:rPr>
          <w:rFonts w:hint="eastAsia" w:ascii="宋体" w:hAnsi="宋体" w:eastAsia="宋体" w:cs="宋体"/>
          <w:color w:val="000000"/>
          <w:sz w:val="21"/>
          <w:szCs w:val="21"/>
          <w:shd w:val="clear" w:color="auto" w:fill="FFFFFF"/>
          <w:lang w:val="en-US" w:eastAsia="zh-CN"/>
        </w:rPr>
        <w:t>扫描件</w:t>
      </w:r>
      <w:r>
        <w:rPr>
          <w:rFonts w:hint="eastAsia" w:ascii="宋体" w:hAnsi="宋体" w:eastAsia="宋体" w:cs="宋体"/>
          <w:color w:val="000000"/>
          <w:sz w:val="21"/>
          <w:szCs w:val="21"/>
          <w:shd w:val="clear" w:color="auto" w:fill="FFFFFF"/>
        </w:rPr>
        <w:t>加盖供应商公章）；</w:t>
      </w:r>
    </w:p>
    <w:p w14:paraId="1C026FFD">
      <w:pPr>
        <w:pStyle w:val="5"/>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val="en-US" w:eastAsia="zh-CN"/>
        </w:rPr>
        <w:t>②</w:t>
      </w:r>
      <w:r>
        <w:rPr>
          <w:rFonts w:hint="eastAsia" w:ascii="宋体" w:hAnsi="宋体" w:eastAsia="宋体" w:cs="宋体"/>
          <w:color w:val="000000"/>
          <w:sz w:val="21"/>
          <w:szCs w:val="21"/>
          <w:shd w:val="clear" w:color="auto" w:fill="FFFFFF"/>
        </w:rPr>
        <w:t>法定代表人身份证明书</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加盖供应商公章</w:t>
      </w:r>
      <w:r>
        <w:rPr>
          <w:rFonts w:hint="eastAsia" w:ascii="宋体" w:hAnsi="宋体" w:eastAsia="宋体" w:cs="宋体"/>
          <w:color w:val="000000"/>
          <w:sz w:val="21"/>
          <w:szCs w:val="21"/>
          <w:shd w:val="clear" w:color="auto" w:fill="FFFFFF"/>
          <w:lang w:eastAsia="zh-CN"/>
        </w:rPr>
        <w:t>）</w:t>
      </w:r>
    </w:p>
    <w:p w14:paraId="2C1CD3EB">
      <w:pPr>
        <w:pStyle w:val="5"/>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③</w:t>
      </w:r>
      <w:r>
        <w:rPr>
          <w:rFonts w:hint="eastAsia" w:ascii="宋体" w:hAnsi="宋体" w:eastAsia="宋体" w:cs="宋体"/>
          <w:color w:val="000000"/>
          <w:sz w:val="21"/>
          <w:szCs w:val="21"/>
          <w:shd w:val="clear" w:color="auto" w:fill="FFFFFF"/>
        </w:rPr>
        <w:t>法定代表人授权委托书（加盖供应商公章）</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法定代表人</w:t>
      </w:r>
      <w:r>
        <w:rPr>
          <w:rFonts w:hint="eastAsia" w:ascii="宋体" w:hAnsi="宋体" w:eastAsia="宋体" w:cs="宋体"/>
          <w:color w:val="000000"/>
          <w:sz w:val="21"/>
          <w:szCs w:val="21"/>
          <w:shd w:val="clear" w:color="auto" w:fill="FFFFFF"/>
          <w:lang w:val="en-US" w:eastAsia="zh-CN"/>
        </w:rPr>
        <w:t>提交可不提供。</w:t>
      </w:r>
    </w:p>
    <w:p w14:paraId="1A40466A">
      <w:pPr>
        <w:pStyle w:val="5"/>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w:t>
      </w:r>
      <w:r>
        <w:rPr>
          <w:rFonts w:hint="eastAsia" w:ascii="宋体" w:hAnsi="宋体" w:eastAsia="宋体" w:cs="宋体"/>
          <w:color w:val="000000"/>
          <w:sz w:val="21"/>
          <w:szCs w:val="21"/>
          <w:shd w:val="clear" w:color="auto" w:fill="FFFFFF"/>
          <w:lang w:val="en-US" w:eastAsia="zh-CN"/>
        </w:rPr>
        <w:t>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649622A3">
      <w:pPr>
        <w:jc w:val="center"/>
        <w:rPr>
          <w:rFonts w:hint="eastAsia" w:ascii="宋体" w:hAnsi="宋体" w:eastAsia="宋体" w:cs="宋体"/>
          <w:b/>
          <w:sz w:val="32"/>
          <w:szCs w:val="32"/>
          <w:lang w:val="en-US" w:eastAsia="zh-CN"/>
        </w:rPr>
      </w:pPr>
    </w:p>
    <w:p w14:paraId="4281872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0A8796C1">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附件4</w:t>
      </w:r>
    </w:p>
    <w:p w14:paraId="05F5B02A">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产品资料</w:t>
      </w:r>
    </w:p>
    <w:p w14:paraId="30A5F919">
      <w:pPr>
        <w:jc w:val="center"/>
        <w:rPr>
          <w:rFonts w:hint="eastAsia" w:ascii="宋体" w:hAnsi="宋体" w:eastAsia="宋体" w:cs="宋体"/>
          <w:b/>
          <w:sz w:val="32"/>
          <w:szCs w:val="32"/>
          <w:lang w:val="en-US" w:eastAsia="zh-CN"/>
        </w:rPr>
      </w:pPr>
      <w:r>
        <w:rPr>
          <w:rFonts w:hint="eastAsia" w:ascii="宋体" w:hAnsi="宋体" w:eastAsia="宋体" w:cs="宋体"/>
          <w:b/>
          <w:bCs/>
          <w:color w:val="000000"/>
          <w:sz w:val="21"/>
          <w:szCs w:val="21"/>
          <w:shd w:val="clear" w:color="auto" w:fill="FFFFFF"/>
        </w:rPr>
        <w:t>包</w:t>
      </w:r>
      <w:r>
        <w:rPr>
          <w:rFonts w:hint="eastAsia" w:ascii="宋体" w:hAnsi="宋体" w:eastAsia="宋体" w:cs="宋体"/>
          <w:b/>
          <w:bCs/>
          <w:color w:val="000000"/>
          <w:sz w:val="21"/>
          <w:szCs w:val="21"/>
          <w:highlight w:val="none"/>
          <w:shd w:val="clear" w:color="auto" w:fill="FFFFFF"/>
        </w:rPr>
        <w:t>含</w:t>
      </w:r>
      <w:r>
        <w:rPr>
          <w:rFonts w:hint="eastAsia" w:ascii="宋体" w:hAnsi="宋体" w:eastAsia="宋体" w:cs="宋体"/>
          <w:b/>
          <w:bCs/>
          <w:color w:val="000000"/>
          <w:sz w:val="21"/>
          <w:szCs w:val="21"/>
          <w:highlight w:val="none"/>
          <w:shd w:val="clear" w:color="auto" w:fill="FFFFFF"/>
          <w:lang w:val="en-US" w:eastAsia="zh-CN"/>
        </w:rPr>
        <w:t>报价</w:t>
      </w:r>
      <w:r>
        <w:rPr>
          <w:rFonts w:hint="eastAsia" w:ascii="宋体" w:hAnsi="宋体" w:eastAsia="宋体" w:cs="宋体"/>
          <w:b/>
          <w:bCs/>
          <w:color w:val="000000"/>
          <w:sz w:val="21"/>
          <w:szCs w:val="21"/>
          <w:shd w:val="clear" w:color="auto" w:fill="FFFFFF"/>
          <w:lang w:val="en-US" w:eastAsia="zh-CN"/>
        </w:rPr>
        <w:t>、</w:t>
      </w:r>
      <w:r>
        <w:rPr>
          <w:rFonts w:hint="eastAsia" w:ascii="宋体" w:hAnsi="宋体" w:eastAsia="宋体" w:cs="宋体"/>
          <w:b/>
          <w:bCs/>
          <w:i w:val="0"/>
          <w:iCs w:val="0"/>
          <w:caps w:val="0"/>
          <w:color w:val="000000"/>
          <w:spacing w:val="0"/>
          <w:sz w:val="21"/>
          <w:szCs w:val="21"/>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b/>
          <w:bCs/>
          <w:color w:val="000000"/>
          <w:sz w:val="21"/>
          <w:szCs w:val="21"/>
          <w:shd w:val="clear" w:color="auto" w:fill="FFFFFF"/>
        </w:rPr>
        <w:t>等</w:t>
      </w:r>
      <w:r>
        <w:rPr>
          <w:rFonts w:hint="eastAsia" w:ascii="宋体" w:hAnsi="宋体" w:eastAsia="宋体" w:cs="宋体"/>
          <w:b/>
          <w:bCs/>
          <w:color w:val="000000"/>
          <w:sz w:val="21"/>
          <w:szCs w:val="21"/>
          <w:shd w:val="clear" w:color="auto" w:fill="FFFFFF"/>
          <w:lang w:eastAsia="zh-CN"/>
        </w:rPr>
        <w:t>。</w:t>
      </w:r>
    </w:p>
    <w:p w14:paraId="665E8A74">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4-1</w:t>
      </w:r>
      <w:r>
        <w:rPr>
          <w:rFonts w:hint="eastAsia" w:ascii="宋体" w:hAnsi="宋体" w:eastAsia="宋体" w:cs="宋体"/>
          <w:b/>
          <w:color w:val="000000" w:themeColor="text1"/>
          <w:sz w:val="28"/>
          <w:szCs w:val="28"/>
          <w:highlight w:val="none"/>
          <w14:textFill>
            <w14:solidFill>
              <w14:schemeClr w14:val="tx1"/>
            </w14:solidFill>
          </w14:textFill>
        </w:rPr>
        <w:t>技术条款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6CCAFE6F">
      <w:pPr>
        <w:pStyle w:val="4"/>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6"/>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1313"/>
        <w:gridCol w:w="3038"/>
        <w:gridCol w:w="1145"/>
      </w:tblGrid>
      <w:tr w14:paraId="385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676D7A4A">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6AA48C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1313" w:type="dxa"/>
            <w:vAlign w:val="center"/>
          </w:tcPr>
          <w:p w14:paraId="6F4DFA79">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技术条款</w:t>
            </w:r>
            <w:r>
              <w:rPr>
                <w:rFonts w:hint="eastAsia" w:ascii="宋体" w:hAnsi="宋体" w:eastAsia="宋体" w:cs="宋体"/>
                <w:b/>
                <w:color w:val="000000" w:themeColor="text1"/>
                <w:szCs w:val="21"/>
                <w:highlight w:val="none"/>
                <w:lang w:val="en-US" w:eastAsia="zh-CN"/>
                <w14:textFill>
                  <w14:solidFill>
                    <w14:schemeClr w14:val="tx1"/>
                  </w14:solidFill>
                </w14:textFill>
              </w:rPr>
              <w:t>要求</w:t>
            </w:r>
          </w:p>
        </w:tc>
        <w:tc>
          <w:tcPr>
            <w:tcW w:w="3038" w:type="dxa"/>
            <w:vAlign w:val="center"/>
          </w:tcPr>
          <w:p w14:paraId="60A0FAC5">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A0B851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020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16A83A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532280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1313" w:type="dxa"/>
            <w:vMerge w:val="restart"/>
            <w:vAlign w:val="center"/>
          </w:tcPr>
          <w:p w14:paraId="039FD45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41BD92B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应用方向、性能要求响应：</w:t>
            </w:r>
          </w:p>
        </w:tc>
        <w:tc>
          <w:tcPr>
            <w:tcW w:w="1145" w:type="dxa"/>
          </w:tcPr>
          <w:p w14:paraId="6AB2E8B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499D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09A9B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26F055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4EC5CE5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5EA309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核心技术指标：</w:t>
            </w:r>
          </w:p>
        </w:tc>
        <w:tc>
          <w:tcPr>
            <w:tcW w:w="1145" w:type="dxa"/>
          </w:tcPr>
          <w:p w14:paraId="40D826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5D3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5FDF0C3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574F27D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6E9A079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2AF246D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配置清单：</w:t>
            </w:r>
          </w:p>
        </w:tc>
        <w:tc>
          <w:tcPr>
            <w:tcW w:w="1145" w:type="dxa"/>
          </w:tcPr>
          <w:p w14:paraId="48C175D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69F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restart"/>
            <w:vAlign w:val="center"/>
          </w:tcPr>
          <w:p w14:paraId="19CF15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0A57FB96">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1313" w:type="dxa"/>
            <w:vMerge w:val="restart"/>
            <w:vAlign w:val="center"/>
          </w:tcPr>
          <w:p w14:paraId="09D512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6D7F58C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2C3294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2C6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2220C85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2255" w:type="dxa"/>
            <w:vMerge w:val="continue"/>
            <w:vAlign w:val="center"/>
          </w:tcPr>
          <w:p w14:paraId="199C94F8">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1313" w:type="dxa"/>
            <w:vMerge w:val="continue"/>
            <w:vAlign w:val="center"/>
          </w:tcPr>
          <w:p w14:paraId="625B0D57">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3038" w:type="dxa"/>
            <w:vAlign w:val="center"/>
          </w:tcPr>
          <w:p w14:paraId="20DEFD9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4DF260D4">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B79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334F145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255" w:type="dxa"/>
            <w:vMerge w:val="continue"/>
            <w:vAlign w:val="center"/>
          </w:tcPr>
          <w:p w14:paraId="568013E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313" w:type="dxa"/>
            <w:vMerge w:val="continue"/>
            <w:vAlign w:val="center"/>
          </w:tcPr>
          <w:p w14:paraId="519B773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038" w:type="dxa"/>
            <w:vAlign w:val="center"/>
          </w:tcPr>
          <w:p w14:paraId="7EB355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607502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39A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vAlign w:val="center"/>
          </w:tcPr>
          <w:p w14:paraId="41CFF3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7FFF759A">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13" w:type="dxa"/>
            <w:vMerge w:val="restart"/>
            <w:vAlign w:val="center"/>
          </w:tcPr>
          <w:p w14:paraId="281F5C7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151FDBF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5F9037AE">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9BC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0F8B3593">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2255" w:type="dxa"/>
            <w:vMerge w:val="continue"/>
            <w:vAlign w:val="center"/>
          </w:tcPr>
          <w:p w14:paraId="21DC35AD">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1313" w:type="dxa"/>
            <w:vMerge w:val="continue"/>
            <w:vAlign w:val="center"/>
          </w:tcPr>
          <w:p w14:paraId="1737DE4F">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3038" w:type="dxa"/>
            <w:vAlign w:val="center"/>
          </w:tcPr>
          <w:p w14:paraId="0120EB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5A6EFD5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821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6090E1A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2255" w:type="dxa"/>
            <w:vMerge w:val="continue"/>
            <w:vAlign w:val="center"/>
          </w:tcPr>
          <w:p w14:paraId="0A4B4C6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313" w:type="dxa"/>
            <w:vMerge w:val="continue"/>
            <w:vAlign w:val="center"/>
          </w:tcPr>
          <w:p w14:paraId="5EB6C08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3038" w:type="dxa"/>
            <w:vAlign w:val="center"/>
          </w:tcPr>
          <w:p w14:paraId="793482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491C7CB7">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bl>
    <w:p w14:paraId="2A202CA1">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w:t>
      </w:r>
    </w:p>
    <w:p w14:paraId="67D6EED7">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1.供应商选择报名参与的产品进行填写，未参与产品可自行删除。</w:t>
      </w:r>
    </w:p>
    <w:p w14:paraId="425E35DA">
      <w:pPr>
        <w:numPr>
          <w:ilvl w:val="0"/>
          <w:numId w:val="0"/>
        </w:num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表格中“技术条款要求”一列，供应商须逐条对应咨询公告“一、咨询项目”中的应用方向及参考性能要求。</w:t>
      </w:r>
    </w:p>
    <w:p w14:paraId="2F37D390">
      <w:pPr>
        <w:numPr>
          <w:ilvl w:val="0"/>
          <w:numId w:val="0"/>
        </w:num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w:t>
      </w:r>
      <w:r>
        <w:rPr>
          <w:rFonts w:hint="eastAsia" w:ascii="宋体" w:hAnsi="宋体" w:eastAsia="宋体" w:cs="宋体"/>
          <w:b/>
          <w:color w:val="000000" w:themeColor="text1"/>
          <w:szCs w:val="21"/>
          <w:highlight w:val="none"/>
          <w14:textFill>
            <w14:solidFill>
              <w14:schemeClr w14:val="tx1"/>
            </w14:solidFill>
          </w14:textFill>
        </w:rPr>
        <w:t>响应情况</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”一列，供应商除须根据表格中“技术条款要求”一列的要求进行响应，还须列出该产品的核心技术指标及配置清单。</w:t>
      </w:r>
    </w:p>
    <w:p w14:paraId="3FE4DB88">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4.供应商可拓展本表，但不得改变格式。</w:t>
      </w:r>
    </w:p>
    <w:p w14:paraId="50EBE46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2F0D726">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4-2商务</w:t>
      </w:r>
      <w:r>
        <w:rPr>
          <w:rFonts w:hint="eastAsia" w:ascii="宋体" w:hAnsi="宋体" w:eastAsia="宋体" w:cs="宋体"/>
          <w:b/>
          <w:color w:val="000000" w:themeColor="text1"/>
          <w:sz w:val="28"/>
          <w:szCs w:val="28"/>
          <w:highlight w:val="none"/>
          <w14:textFill>
            <w14:solidFill>
              <w14:schemeClr w14:val="tx1"/>
            </w14:solidFill>
          </w14:textFill>
        </w:rPr>
        <w:t>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059DDABE">
      <w:pPr>
        <w:pStyle w:val="4"/>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6"/>
        <w:tblW w:w="7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3685"/>
        <w:gridCol w:w="1145"/>
      </w:tblGrid>
      <w:tr w14:paraId="295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36EB9D2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ACDD5C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3685" w:type="dxa"/>
            <w:vAlign w:val="center"/>
          </w:tcPr>
          <w:p w14:paraId="4D8C742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商务条款</w:t>
            </w: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20A299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33DA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06975E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36906D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3685" w:type="dxa"/>
            <w:vAlign w:val="center"/>
          </w:tcPr>
          <w:p w14:paraId="3F2392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360035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ADF336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69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C4D896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977D536">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7734841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C10F4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4DFCF4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A2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19BF57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1950E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59F6EA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0BDDB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72527B4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0C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022B8BC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4E2EC6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25ACDB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363EAB1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0F1BD09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65A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13E1B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42F3E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0FE1F8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4476B7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EEF35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8B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C3CBD8B">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1A178BA3">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3685" w:type="dxa"/>
            <w:vAlign w:val="center"/>
          </w:tcPr>
          <w:p w14:paraId="46B041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ED2E6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CA3C8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36E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4F043E7">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7789CC1">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470B256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6152CE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545FDB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279A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02072A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435EB8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06718B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F0A9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6DC6A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51F2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18E00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0E68B75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192E53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7109ED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60A07E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C3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0F3A70A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134266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F03D3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6E57BEF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49185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FE4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F996EBC">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6E992CC9">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3685" w:type="dxa"/>
            <w:vAlign w:val="center"/>
          </w:tcPr>
          <w:p w14:paraId="117DCA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0E15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F178C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8E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47EC72D8">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4A6BD3A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183B7F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F99B4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C204DD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7A2B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E667AA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5F2D05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79CFD6B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359E6C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433722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1D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18DD64C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6E496C9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44E424B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18E7A1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0D47B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8D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7C1882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71E1FBA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4B8C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0E61FB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0D09E4B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bl>
    <w:p w14:paraId="06D354F9">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w:t>
      </w:r>
    </w:p>
    <w:p w14:paraId="1407095C">
      <w:pPr>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20FA10F0">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321FDF73">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4-3产品技术支持资料</w:t>
      </w:r>
    </w:p>
    <w:p w14:paraId="73C6B065">
      <w:pPr>
        <w:jc w:val="center"/>
        <w:rPr>
          <w:rFonts w:hint="default"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供应商可提供产品技术白皮书或检测报告或图纸或印刷宣传彩页或性能参数说明等。</w:t>
      </w:r>
    </w:p>
    <w:p w14:paraId="37115AD9">
      <w:pPr>
        <w:jc w:val="center"/>
        <w:rPr>
          <w:rFonts w:hint="eastAsia" w:ascii="宋体" w:hAnsi="宋体" w:eastAsia="宋体" w:cs="宋体"/>
          <w:b/>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716144">
      <w:pPr>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sz w:val="32"/>
          <w:szCs w:val="32"/>
          <w:lang w:val="en-US" w:eastAsia="zh-CN"/>
        </w:rPr>
        <w:t>4-4</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历史成交信息</w:t>
      </w:r>
    </w:p>
    <w:p w14:paraId="396CCBDD">
      <w:pPr>
        <w:pStyle w:val="4"/>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6"/>
        <w:tblW w:w="14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438"/>
        <w:gridCol w:w="1918"/>
        <w:gridCol w:w="958"/>
        <w:gridCol w:w="1438"/>
        <w:gridCol w:w="1438"/>
        <w:gridCol w:w="798"/>
        <w:gridCol w:w="1856"/>
        <w:gridCol w:w="1389"/>
        <w:gridCol w:w="1498"/>
        <w:gridCol w:w="540"/>
      </w:tblGrid>
      <w:tr w14:paraId="558F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479524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A97C60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产品（项目）名称</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4B2E1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成交（中标）</w:t>
            </w:r>
          </w:p>
          <w:p w14:paraId="4CCFB5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公告时间</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01A64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采购人</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1DD32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09433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品牌型号</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45A3B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15782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成交（中标）单价（单位：万元）</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643B4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质保期</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BDDF1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网页链接</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6226B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31D7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8E39E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3361A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53872E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E588B2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46AD45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A42EB9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5388BE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232A32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63FF48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6ED8EA5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EB4DA6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849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5137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4A95C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7ADC8D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D4FC8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3EE04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30CD5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E918AD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D1C37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5C30A7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40F5923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800007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6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DF73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ECC1FF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2D8D7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E74D5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E11E99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84AFA7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A48AD8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6D558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C20491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AA88F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C1DD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520CF8E6">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注：1.供应商选择报名参与的产品进行填写，若无历史成交信息请提供类似产品市场价格水平信息。</w:t>
      </w:r>
    </w:p>
    <w:p w14:paraId="11CE193A">
      <w:pPr>
        <w:jc w:val="left"/>
        <w:rPr>
          <w:rFonts w:hint="default"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1C801E0C">
      <w:pPr>
        <w:pStyle w:val="2"/>
        <w:rPr>
          <w:rFonts w:hint="eastAsia" w:eastAsiaTheme="minorEastAsia"/>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embedRegular r:id="rId1" w:fontKey="{59BE93B3-2CFB-4169-A8CC-ABF2BD104E59}"/>
  </w:font>
  <w:font w:name="Wingdings 2">
    <w:panose1 w:val="05020102010507070707"/>
    <w:charset w:val="00"/>
    <w:family w:val="auto"/>
    <w:pitch w:val="default"/>
    <w:sig w:usb0="00000000" w:usb1="00000000" w:usb2="00000000" w:usb3="00000000" w:csb0="80000000" w:csb1="00000000"/>
    <w:embedRegular r:id="rId2" w:fontKey="{300C757D-3198-447B-8DC8-46BB47A578EF}"/>
  </w:font>
  <w:font w:name="WPSEMBED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NTMzYmViNWYxZGM3Yzk4YWE4ZTBkMTEyMTNlNDUifQ=="/>
  </w:docVars>
  <w:rsids>
    <w:rsidRoot w:val="F6FFD911"/>
    <w:rsid w:val="00522102"/>
    <w:rsid w:val="0261487E"/>
    <w:rsid w:val="02B250DA"/>
    <w:rsid w:val="035E4350"/>
    <w:rsid w:val="0D066FBD"/>
    <w:rsid w:val="104F3F68"/>
    <w:rsid w:val="12312DF8"/>
    <w:rsid w:val="129341DF"/>
    <w:rsid w:val="14263231"/>
    <w:rsid w:val="16D57191"/>
    <w:rsid w:val="194B408E"/>
    <w:rsid w:val="1AE17EB2"/>
    <w:rsid w:val="1C0876C1"/>
    <w:rsid w:val="1D066B39"/>
    <w:rsid w:val="1D1C78C7"/>
    <w:rsid w:val="1D467607"/>
    <w:rsid w:val="1F43738D"/>
    <w:rsid w:val="21CF315A"/>
    <w:rsid w:val="21DC13D3"/>
    <w:rsid w:val="250273A3"/>
    <w:rsid w:val="288527C5"/>
    <w:rsid w:val="294F692F"/>
    <w:rsid w:val="2E2760CC"/>
    <w:rsid w:val="2F5E4123"/>
    <w:rsid w:val="34D14853"/>
    <w:rsid w:val="358B6F41"/>
    <w:rsid w:val="36486BE0"/>
    <w:rsid w:val="36A044BB"/>
    <w:rsid w:val="378B3228"/>
    <w:rsid w:val="38B65706"/>
    <w:rsid w:val="3CAC1FDE"/>
    <w:rsid w:val="3D491AF2"/>
    <w:rsid w:val="3E1201FF"/>
    <w:rsid w:val="3ED656D0"/>
    <w:rsid w:val="400B75FC"/>
    <w:rsid w:val="41110C42"/>
    <w:rsid w:val="417D62D7"/>
    <w:rsid w:val="41E41EB2"/>
    <w:rsid w:val="48AB197C"/>
    <w:rsid w:val="495B1ED8"/>
    <w:rsid w:val="497B63DE"/>
    <w:rsid w:val="4D9F3131"/>
    <w:rsid w:val="4DD454D1"/>
    <w:rsid w:val="4E577EB0"/>
    <w:rsid w:val="4E597784"/>
    <w:rsid w:val="4EF417A5"/>
    <w:rsid w:val="515661FD"/>
    <w:rsid w:val="521F6F37"/>
    <w:rsid w:val="52F92BCB"/>
    <w:rsid w:val="570C5E6E"/>
    <w:rsid w:val="58DC348C"/>
    <w:rsid w:val="5B1B351D"/>
    <w:rsid w:val="5CDA5F34"/>
    <w:rsid w:val="619F599E"/>
    <w:rsid w:val="61A11716"/>
    <w:rsid w:val="61D27B22"/>
    <w:rsid w:val="61DF5D9B"/>
    <w:rsid w:val="636B5B38"/>
    <w:rsid w:val="64F61D79"/>
    <w:rsid w:val="669379A8"/>
    <w:rsid w:val="678E5CB1"/>
    <w:rsid w:val="6853303E"/>
    <w:rsid w:val="689C2C37"/>
    <w:rsid w:val="696E0130"/>
    <w:rsid w:val="6A7554EE"/>
    <w:rsid w:val="6C5C0714"/>
    <w:rsid w:val="6C725260"/>
    <w:rsid w:val="6F09453C"/>
    <w:rsid w:val="70D07922"/>
    <w:rsid w:val="72DC6332"/>
    <w:rsid w:val="75F30B6F"/>
    <w:rsid w:val="7766613E"/>
    <w:rsid w:val="78632E2A"/>
    <w:rsid w:val="793D7B1F"/>
    <w:rsid w:val="79A927D5"/>
    <w:rsid w:val="7A2A00A3"/>
    <w:rsid w:val="7A374599"/>
    <w:rsid w:val="7DEC566F"/>
    <w:rsid w:val="7E200366"/>
    <w:rsid w:val="7EF944E8"/>
    <w:rsid w:val="7F24636A"/>
    <w:rsid w:val="7F6F47AA"/>
    <w:rsid w:val="7FF37189"/>
    <w:rsid w:val="7FFD61ED"/>
    <w:rsid w:val="F6FFD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3">
    <w:name w:val="annotation text"/>
    <w:basedOn w:val="1"/>
    <w:qFormat/>
    <w:uiPriority w:val="0"/>
    <w:pPr>
      <w:jc w:val="left"/>
    </w:pPr>
  </w:style>
  <w:style w:type="paragraph" w:styleId="4">
    <w:name w:val="Plain Text"/>
    <w:basedOn w:val="1"/>
    <w:next w:val="2"/>
    <w:qFormat/>
    <w:uiPriority w:val="0"/>
    <w:rPr>
      <w:rFonts w:ascii="宋体"/>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4238</Words>
  <Characters>4417</Characters>
  <Lines>0</Lines>
  <Paragraphs>0</Paragraphs>
  <TotalTime>0</TotalTime>
  <ScaleCrop>false</ScaleCrop>
  <LinksUpToDate>false</LinksUpToDate>
  <CharactersWithSpaces>4598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2025-09-16T19:44:00Z</dcterms:created>
  <dc:creator>冠睿</dc:creator>
  <cp:lastModifiedBy>敏</cp:lastModifiedBy>
  <dcterms:modified xsi:type="dcterms:W3CDTF">2026-02-28T03:25:37Z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065711D388F14A3FB3C9DA396FF6AEAD_13</vt:lpwstr>
  </property>
  <property fmtid="{D5CDD505-2E9C-101B-9397-08002B2CF9AE}" pid="4" name="KSOTemplateDocerSaveRecord">
    <vt:lpwstr>eyJoZGlkIjoiNTY1NTMzYmViNWYxZGM3Yzk4YWE4ZTBkMTEyMTNlNDUiLCJ1c2VySWQiOiIxMTY1NDA1NDA1In0=</vt:lpwstr>
  </property>
</Properties>
</file>