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40D">
      <w:pPr>
        <w:pStyle w:val="4"/>
        <w:widowControl/>
        <w:shd w:val="clear" w:color="auto" w:fill="FFFFFF"/>
        <w:spacing w:beforeAutospacing="0" w:afterAutospacing="0" w:line="360" w:lineRule="auto"/>
        <w:jc w:val="center"/>
        <w:rPr>
          <w:rFonts w:hint="eastAsia" w:ascii="宋体" w:hAnsi="宋体" w:eastAsia="宋体" w:cs="宋体"/>
          <w:b/>
          <w:bCs/>
          <w:color w:val="000000"/>
          <w:sz w:val="24"/>
          <w:szCs w:val="24"/>
          <w:shd w:val="clear" w:color="auto" w:fill="FFFFFF"/>
          <w:lang w:eastAsia="zh-CN"/>
        </w:rPr>
      </w:pPr>
      <w:bookmarkStart w:id="0" w:name="_GoBack"/>
      <w:bookmarkEnd w:id="0"/>
      <w:r>
        <w:rPr>
          <w:rFonts w:hint="eastAsia" w:ascii="宋体" w:hAnsi="宋体" w:eastAsia="宋体" w:cs="宋体"/>
          <w:b/>
          <w:bCs/>
          <w:color w:val="000000"/>
          <w:sz w:val="24"/>
          <w:szCs w:val="24"/>
          <w:shd w:val="clear" w:color="auto" w:fill="FFFFFF"/>
          <w:lang w:eastAsia="zh-CN"/>
        </w:rPr>
        <w:t>国家呼吸区域医疗中心（中日友好医院云南医院）生物安全柜(大)等采购项目（二次）采购需求咨询公告</w:t>
      </w:r>
    </w:p>
    <w:p w14:paraId="5B96B7E0">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val="en-US" w:eastAsia="zh-CN"/>
        </w:rPr>
        <w:t>生物安全柜(大)</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753286ED">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8"/>
          <w:rFonts w:hint="eastAsia" w:ascii="宋体" w:hAnsi="宋体" w:eastAsia="宋体" w:cs="宋体"/>
          <w:color w:val="000000"/>
          <w:sz w:val="21"/>
          <w:szCs w:val="21"/>
          <w:shd w:val="clear" w:color="auto" w:fill="FFFFFF"/>
        </w:rPr>
        <w:t>一、咨询项目</w:t>
      </w:r>
    </w:p>
    <w:tbl>
      <w:tblPr>
        <w:tblStyle w:val="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2D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10" w:hRule="atLeast"/>
          <w:jc w:val="center"/>
        </w:trPr>
        <w:tc>
          <w:tcPr>
            <w:tcW w:w="624" w:type="dxa"/>
            <w:shd w:val="clear" w:color="auto" w:fill="FFFFFF"/>
            <w:tcMar>
              <w:left w:w="75" w:type="dxa"/>
              <w:right w:w="75" w:type="dxa"/>
            </w:tcMar>
            <w:vAlign w:val="center"/>
          </w:tcPr>
          <w:p w14:paraId="75203273">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29575AC2">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57481D06">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2520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624" w:type="dxa"/>
            <w:shd w:val="clear" w:color="auto" w:fill="FFFFFF"/>
            <w:tcMar>
              <w:left w:w="75" w:type="dxa"/>
              <w:right w:w="75" w:type="dxa"/>
            </w:tcMar>
            <w:vAlign w:val="center"/>
          </w:tcPr>
          <w:p w14:paraId="64D355DD">
            <w:pPr>
              <w:widowControl/>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977" w:type="dxa"/>
            <w:shd w:val="clear" w:color="auto" w:fill="auto"/>
            <w:noWrap/>
            <w:tcMar>
              <w:left w:w="75" w:type="dxa"/>
              <w:right w:w="75" w:type="dxa"/>
            </w:tcMar>
            <w:vAlign w:val="center"/>
          </w:tcPr>
          <w:p w14:paraId="1250453F">
            <w:pPr>
              <w:widowControl/>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流式点阵发光分析仪</w:t>
            </w:r>
          </w:p>
        </w:tc>
        <w:tc>
          <w:tcPr>
            <w:tcW w:w="6527" w:type="dxa"/>
            <w:shd w:val="clear" w:color="auto" w:fill="FFFFFF"/>
            <w:noWrap/>
            <w:tcMar>
              <w:left w:w="75" w:type="dxa"/>
              <w:right w:w="75" w:type="dxa"/>
            </w:tcMar>
            <w:vAlign w:val="center"/>
          </w:tcPr>
          <w:p w14:paraId="6C870646">
            <w:pPr>
              <w:widowControl/>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用于免疫类检验项目-细胞因子流式检测。仪器应满足细胞流式方法使用。</w:t>
            </w:r>
          </w:p>
        </w:tc>
      </w:tr>
    </w:tbl>
    <w:p w14:paraId="6A1EB330">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8"/>
          <w:rFonts w:hint="eastAsia" w:ascii="宋体" w:hAnsi="宋体" w:eastAsia="宋体" w:cs="宋体"/>
          <w:color w:val="000000"/>
          <w:sz w:val="21"/>
          <w:szCs w:val="21"/>
          <w:shd w:val="clear" w:color="auto" w:fill="FFFFFF"/>
        </w:rPr>
        <w:t>二、报名资料及有关事项</w:t>
      </w:r>
    </w:p>
    <w:p w14:paraId="61970DB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shd w:val="clear" w:color="auto" w:fill="FFFFFF"/>
        </w:rPr>
        <w:t>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2026年04月29日18时00分</w:t>
      </w:r>
      <w:r>
        <w:rPr>
          <w:rFonts w:hint="eastAsia" w:ascii="宋体" w:hAnsi="宋体" w:eastAsia="宋体" w:cs="宋体"/>
          <w:color w:val="000000"/>
          <w:sz w:val="21"/>
          <w:szCs w:val="21"/>
          <w:highlight w:val="none"/>
          <w:shd w:val="clear" w:color="auto" w:fill="FFFFFF"/>
        </w:rPr>
        <w:t>（北京时间），逾期报名将不被受理（以邮件送达时间为准）。</w:t>
      </w:r>
    </w:p>
    <w:p w14:paraId="627B302C">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8"/>
          <w:rFonts w:hint="eastAsia" w:ascii="宋体" w:hAnsi="宋体" w:eastAsia="宋体" w:cs="宋体"/>
          <w:color w:val="000000"/>
          <w:sz w:val="21"/>
          <w:szCs w:val="21"/>
          <w:highlight w:val="none"/>
          <w:shd w:val="clear" w:color="auto" w:fill="FFFFFF"/>
        </w:rPr>
        <w:t>三、咨询要求及有关事项</w:t>
      </w:r>
    </w:p>
    <w:p w14:paraId="346C3F8B">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见附件4</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5692550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注：将上述资料扫描件（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highlight w:val="none"/>
          <w:shd w:val="clear" w:color="auto" w:fill="FFFFFF"/>
          <w:lang w:val="en-US" w:eastAsia="zh-CN"/>
        </w:rPr>
        <w:t>在截止时间前发送至</w:t>
      </w:r>
      <w:r>
        <w:rPr>
          <w:rFonts w:hint="eastAsia" w:ascii="宋体" w:hAnsi="宋体" w:eastAsia="宋体" w:cs="宋体"/>
          <w:color w:val="000000"/>
          <w:sz w:val="21"/>
          <w:szCs w:val="21"/>
          <w:shd w:val="clear" w:color="auto" w:fill="FFFFFF"/>
        </w:rPr>
        <w:t>电子邮箱：</w:t>
      </w:r>
      <w:r>
        <w:rPr>
          <w:rFonts w:hint="eastAsia" w:ascii="宋体" w:hAnsi="宋体" w:eastAsia="宋体" w:cs="宋体"/>
          <w:color w:val="000000"/>
          <w:sz w:val="21"/>
          <w:szCs w:val="21"/>
          <w:shd w:val="clear" w:color="auto" w:fill="FFFFFF"/>
          <w:lang w:val="en-US" w:eastAsia="zh-CN"/>
        </w:rPr>
        <w:t>yngrzx05@126.com。</w:t>
      </w:r>
    </w:p>
    <w:p w14:paraId="34DDB169">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同报名截止时间</w:t>
      </w:r>
      <w:r>
        <w:rPr>
          <w:rFonts w:hint="eastAsia" w:ascii="宋体" w:hAnsi="宋体" w:eastAsia="宋体" w:cs="宋体"/>
          <w:color w:val="000000"/>
          <w:sz w:val="21"/>
          <w:szCs w:val="21"/>
          <w:highlight w:val="none"/>
          <w:shd w:val="clear" w:color="auto" w:fill="FFFFFF"/>
        </w:rPr>
        <w:t>。</w:t>
      </w:r>
    </w:p>
    <w:p w14:paraId="2CFA7999">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487BA738">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p>
    <w:p w14:paraId="089E3206">
      <w:pP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流式点阵发光分析仪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bl>
    <w:p w14:paraId="03DDD5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785CE771">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59F4"/>
    <w:rsid w:val="073C7300"/>
    <w:rsid w:val="09563A40"/>
    <w:rsid w:val="0B834CEF"/>
    <w:rsid w:val="0C2642F2"/>
    <w:rsid w:val="10C64B5C"/>
    <w:rsid w:val="114D7C0E"/>
    <w:rsid w:val="12EB611B"/>
    <w:rsid w:val="13341068"/>
    <w:rsid w:val="14AF4C61"/>
    <w:rsid w:val="14CB33FE"/>
    <w:rsid w:val="152C5126"/>
    <w:rsid w:val="15517C41"/>
    <w:rsid w:val="16475D1C"/>
    <w:rsid w:val="16D13B4B"/>
    <w:rsid w:val="1752163D"/>
    <w:rsid w:val="195A6A21"/>
    <w:rsid w:val="196B6966"/>
    <w:rsid w:val="19D3672E"/>
    <w:rsid w:val="1AA5649C"/>
    <w:rsid w:val="1CD652EF"/>
    <w:rsid w:val="1E93171A"/>
    <w:rsid w:val="20DF63E4"/>
    <w:rsid w:val="228D0C9A"/>
    <w:rsid w:val="248B104C"/>
    <w:rsid w:val="251D6C08"/>
    <w:rsid w:val="264D4DCC"/>
    <w:rsid w:val="28C055AB"/>
    <w:rsid w:val="29140C9B"/>
    <w:rsid w:val="2EB074C4"/>
    <w:rsid w:val="2F5F04B7"/>
    <w:rsid w:val="30EA0C38"/>
    <w:rsid w:val="327861B7"/>
    <w:rsid w:val="3644441C"/>
    <w:rsid w:val="373158C6"/>
    <w:rsid w:val="376C4F8C"/>
    <w:rsid w:val="3ACF1A87"/>
    <w:rsid w:val="3DD5344F"/>
    <w:rsid w:val="3FC51EAA"/>
    <w:rsid w:val="4035458F"/>
    <w:rsid w:val="4049052E"/>
    <w:rsid w:val="47C80673"/>
    <w:rsid w:val="500E38A6"/>
    <w:rsid w:val="50D87DB4"/>
    <w:rsid w:val="51181EC2"/>
    <w:rsid w:val="51241570"/>
    <w:rsid w:val="52497F18"/>
    <w:rsid w:val="541C2FDF"/>
    <w:rsid w:val="54287021"/>
    <w:rsid w:val="58F745B2"/>
    <w:rsid w:val="5B04293F"/>
    <w:rsid w:val="5C20528A"/>
    <w:rsid w:val="5CF55500"/>
    <w:rsid w:val="60481EC1"/>
    <w:rsid w:val="612123CE"/>
    <w:rsid w:val="6655487D"/>
    <w:rsid w:val="66BB2E65"/>
    <w:rsid w:val="6C871509"/>
    <w:rsid w:val="6F802AE9"/>
    <w:rsid w:val="70984E87"/>
    <w:rsid w:val="741E4171"/>
    <w:rsid w:val="756C5BA2"/>
    <w:rsid w:val="75F23B81"/>
    <w:rsid w:val="76237268"/>
    <w:rsid w:val="78715EB6"/>
    <w:rsid w:val="7B225264"/>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1989</Words>
  <Characters>2063</Characters>
  <Lines>0</Lines>
  <Paragraphs>0</Paragraphs>
  <TotalTime>0</TotalTime>
  <ScaleCrop>false</ScaleCrop>
  <LinksUpToDate>false</LinksUpToDate>
  <CharactersWithSpaces>2191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2026-04-23T02:19:06Z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E6FE674BAB064CAA8D3645AFA319C302_13</vt:lpwstr>
  </property>
  <property fmtid="{D5CDD505-2E9C-101B-9397-08002B2CF9AE}" pid="4" name="KSOTemplateDocerSaveRecord">
    <vt:lpwstr>eyJoZGlkIjoiMzEwNTM5NzYwMDRjMzkwZTVkZjY2ODkwMGIxNGU0OTUiLCJ1c2VySWQiOiIxMTY1NDA1NDA1In0=</vt:lpwstr>
  </property>
</Properties>
</file>